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7029A9" w:rsidRDefault="0047145C" w:rsidP="007029A9">
      <w:pPr>
        <w:autoSpaceDE w:val="0"/>
        <w:autoSpaceDN w:val="0"/>
        <w:adjustRightInd w:val="0"/>
        <w:spacing w:after="0"/>
        <w:rPr>
          <w:rFonts w:ascii="Arial" w:eastAsia="MS Mincho" w:hAnsi="Arial" w:cs="Arial"/>
          <w:b/>
          <w:sz w:val="20"/>
          <w:szCs w:val="20"/>
        </w:rPr>
      </w:pPr>
      <w:r>
        <w:rPr>
          <w:rFonts w:ascii="Arial" w:eastAsia="MS Mincho" w:hAnsi="Arial" w:cs="Arial"/>
          <w:b/>
          <w:bCs/>
          <w:sz w:val="20"/>
          <w:szCs w:val="20"/>
        </w:rPr>
        <w:t xml:space="preserve">zastavitelná plocha </w:t>
      </w:r>
      <w:r w:rsidR="007029A9">
        <w:rPr>
          <w:rFonts w:ascii="Arial" w:eastAsia="MS Mincho" w:hAnsi="Arial" w:cs="Arial"/>
          <w:b/>
          <w:bCs/>
          <w:sz w:val="20"/>
          <w:szCs w:val="20"/>
        </w:rPr>
        <w:t xml:space="preserve">č. </w:t>
      </w:r>
      <w:r w:rsidR="007029A9" w:rsidRPr="00047A33">
        <w:rPr>
          <w:rFonts w:ascii="Arial" w:eastAsia="MS Mincho" w:hAnsi="Arial" w:cs="Arial"/>
          <w:b/>
          <w:sz w:val="20"/>
          <w:szCs w:val="20"/>
        </w:rPr>
        <w:t xml:space="preserve">145 </w:t>
      </w:r>
      <w:proofErr w:type="spellStart"/>
      <w:r w:rsidR="007029A9" w:rsidRPr="00047A33">
        <w:rPr>
          <w:rFonts w:ascii="Arial" w:eastAsia="MS Mincho" w:hAnsi="Arial" w:cs="Arial"/>
          <w:b/>
          <w:sz w:val="20"/>
          <w:szCs w:val="20"/>
        </w:rPr>
        <w:t>Uzgruň</w:t>
      </w:r>
      <w:proofErr w:type="spellEnd"/>
      <w:r w:rsidR="007029A9">
        <w:rPr>
          <w:rFonts w:ascii="Arial" w:eastAsia="MS Mincho" w:hAnsi="Arial" w:cs="Arial"/>
          <w:b/>
          <w:bCs/>
          <w:sz w:val="20"/>
          <w:szCs w:val="20"/>
        </w:rPr>
        <w:t xml:space="preserve"> </w:t>
      </w:r>
      <w:r w:rsidR="007029A9" w:rsidRPr="00373BA6">
        <w:rPr>
          <w:rFonts w:ascii="Arial" w:hAnsi="Arial" w:cs="Arial"/>
          <w:color w:val="000000"/>
          <w:sz w:val="20"/>
          <w:szCs w:val="20"/>
        </w:rPr>
        <w:t>(0,</w:t>
      </w:r>
      <w:r w:rsidR="007029A9">
        <w:rPr>
          <w:rFonts w:ascii="Arial" w:hAnsi="Arial" w:cs="Arial"/>
          <w:color w:val="000000"/>
          <w:sz w:val="20"/>
          <w:szCs w:val="20"/>
        </w:rPr>
        <w:t>06</w:t>
      </w:r>
      <w:r w:rsidR="007029A9" w:rsidRPr="00373BA6">
        <w:rPr>
          <w:rFonts w:ascii="Arial" w:hAnsi="Arial" w:cs="Arial"/>
          <w:color w:val="000000"/>
          <w:sz w:val="20"/>
          <w:szCs w:val="20"/>
        </w:rPr>
        <w:t xml:space="preserve"> ha)</w:t>
      </w:r>
    </w:p>
    <w:p w:rsidR="007029A9" w:rsidRPr="00893447" w:rsidRDefault="007029A9" w:rsidP="007029A9">
      <w:pPr>
        <w:pStyle w:val="Default"/>
        <w:spacing w:line="276" w:lineRule="auto"/>
        <w:jc w:val="both"/>
        <w:rPr>
          <w:rFonts w:ascii="Arial" w:hAnsi="Arial" w:cs="Arial"/>
          <w:color w:val="auto"/>
          <w:sz w:val="20"/>
          <w:szCs w:val="20"/>
        </w:rPr>
      </w:pPr>
      <w:r w:rsidRPr="00893447">
        <w:rPr>
          <w:rFonts w:ascii="Arial" w:hAnsi="Arial" w:cs="Arial"/>
          <w:color w:val="auto"/>
          <w:sz w:val="20"/>
          <w:szCs w:val="20"/>
        </w:rPr>
        <w:t>k.</w:t>
      </w:r>
      <w:proofErr w:type="spellStart"/>
      <w:r w:rsidRPr="00893447">
        <w:rPr>
          <w:rFonts w:ascii="Arial" w:hAnsi="Arial" w:cs="Arial"/>
          <w:color w:val="auto"/>
          <w:sz w:val="20"/>
          <w:szCs w:val="20"/>
        </w:rPr>
        <w:t>ú</w:t>
      </w:r>
      <w:proofErr w:type="spellEnd"/>
      <w:r>
        <w:rPr>
          <w:rFonts w:ascii="Arial" w:hAnsi="Arial" w:cs="Arial"/>
          <w:color w:val="auto"/>
          <w:sz w:val="20"/>
          <w:szCs w:val="20"/>
        </w:rPr>
        <w:t>.</w:t>
      </w:r>
      <w:r w:rsidRPr="00893447">
        <w:rPr>
          <w:rFonts w:ascii="Arial" w:hAnsi="Arial" w:cs="Arial"/>
          <w:color w:val="auto"/>
          <w:sz w:val="20"/>
          <w:szCs w:val="20"/>
        </w:rPr>
        <w:t xml:space="preserve"> Velké Karlovice</w:t>
      </w:r>
    </w:p>
    <w:p w:rsidR="007029A9" w:rsidRDefault="007029A9" w:rsidP="007029A9">
      <w:pPr>
        <w:autoSpaceDE w:val="0"/>
        <w:autoSpaceDN w:val="0"/>
        <w:adjustRightInd w:val="0"/>
        <w:spacing w:after="0"/>
        <w:jc w:val="both"/>
        <w:rPr>
          <w:rFonts w:ascii="Arial" w:hAnsi="Arial" w:cs="Arial"/>
          <w:i/>
          <w:iCs/>
          <w:color w:val="000000"/>
          <w:sz w:val="20"/>
          <w:szCs w:val="20"/>
        </w:rPr>
      </w:pPr>
      <w:r w:rsidRPr="00893447">
        <w:rPr>
          <w:rFonts w:ascii="Arial" w:hAnsi="Arial" w:cs="Arial"/>
          <w:i/>
          <w:iCs/>
          <w:color w:val="000000"/>
          <w:sz w:val="20"/>
          <w:szCs w:val="20"/>
        </w:rPr>
        <w:t xml:space="preserve">limity využití plochy: </w:t>
      </w:r>
    </w:p>
    <w:p w:rsidR="007029A9" w:rsidRDefault="007029A9" w:rsidP="007029A9">
      <w:pPr>
        <w:autoSpaceDE w:val="0"/>
        <w:autoSpaceDN w:val="0"/>
        <w:adjustRightInd w:val="0"/>
        <w:spacing w:after="0"/>
        <w:jc w:val="both"/>
        <w:rPr>
          <w:rFonts w:ascii="Arial" w:hAnsi="Arial" w:cs="Arial"/>
          <w:sz w:val="20"/>
          <w:szCs w:val="20"/>
        </w:rPr>
      </w:pPr>
      <w:r w:rsidRPr="00302856">
        <w:rPr>
          <w:rFonts w:ascii="Arial" w:hAnsi="Arial" w:cs="Arial"/>
          <w:color w:val="000000"/>
          <w:sz w:val="20"/>
          <w:szCs w:val="20"/>
        </w:rPr>
        <w:t xml:space="preserve">- plocha při silnici </w:t>
      </w:r>
      <w:proofErr w:type="spellStart"/>
      <w:r w:rsidRPr="00302856">
        <w:rPr>
          <w:rFonts w:ascii="Arial" w:hAnsi="Arial" w:cs="Arial"/>
          <w:color w:val="000000"/>
          <w:sz w:val="20"/>
          <w:szCs w:val="20"/>
        </w:rPr>
        <w:t>II.třídy</w:t>
      </w:r>
      <w:proofErr w:type="spellEnd"/>
      <w:r w:rsidRPr="00302856">
        <w:rPr>
          <w:rFonts w:ascii="Arial" w:hAnsi="Arial" w:cs="Arial"/>
          <w:color w:val="000000"/>
          <w:sz w:val="20"/>
          <w:szCs w:val="20"/>
        </w:rPr>
        <w:t xml:space="preserve">, bydlení </w:t>
      </w:r>
      <w:r w:rsidRPr="00302856">
        <w:rPr>
          <w:rFonts w:ascii="Arial" w:hAnsi="Arial" w:cs="Arial"/>
          <w:sz w:val="20"/>
          <w:szCs w:val="20"/>
        </w:rPr>
        <w:t xml:space="preserve">v lokalitě za dodržení maximální přípustné hladiny hluku v chráněných vnitřních a venkovních prostorech staveb a venkovních prostorech </w:t>
      </w:r>
    </w:p>
    <w:p w:rsidR="007029A9" w:rsidRPr="00893447" w:rsidRDefault="007029A9" w:rsidP="007029A9">
      <w:pPr>
        <w:autoSpaceDE w:val="0"/>
        <w:autoSpaceDN w:val="0"/>
        <w:adjustRightInd w:val="0"/>
        <w:spacing w:after="0"/>
        <w:jc w:val="both"/>
        <w:rPr>
          <w:rFonts w:ascii="Arial" w:hAnsi="Arial" w:cs="Arial"/>
          <w:color w:val="000000"/>
          <w:sz w:val="20"/>
          <w:szCs w:val="20"/>
        </w:rPr>
      </w:pPr>
      <w:r w:rsidRPr="00893447">
        <w:rPr>
          <w:rFonts w:ascii="Arial" w:hAnsi="Arial" w:cs="Arial"/>
          <w:i/>
          <w:iCs/>
          <w:color w:val="000000"/>
          <w:sz w:val="20"/>
          <w:szCs w:val="20"/>
        </w:rPr>
        <w:t xml:space="preserve">dříve vymezena v ÚP: </w:t>
      </w:r>
      <w:r w:rsidRPr="00893447">
        <w:rPr>
          <w:rFonts w:ascii="Arial" w:hAnsi="Arial" w:cs="Arial"/>
          <w:i/>
          <w:iCs/>
          <w:color w:val="000000"/>
          <w:sz w:val="20"/>
          <w:szCs w:val="20"/>
        </w:rPr>
        <w:tab/>
      </w:r>
      <w:r>
        <w:rPr>
          <w:rFonts w:ascii="Arial" w:hAnsi="Arial" w:cs="Arial"/>
          <w:i/>
          <w:iCs/>
          <w:color w:val="000000"/>
          <w:sz w:val="20"/>
          <w:szCs w:val="20"/>
        </w:rPr>
        <w:t>ne</w:t>
      </w:r>
    </w:p>
    <w:p w:rsidR="007029A9" w:rsidRDefault="007029A9" w:rsidP="007029A9">
      <w:pPr>
        <w:autoSpaceDE w:val="0"/>
        <w:autoSpaceDN w:val="0"/>
        <w:adjustRightInd w:val="0"/>
        <w:spacing w:after="0"/>
        <w:jc w:val="both"/>
        <w:rPr>
          <w:rFonts w:ascii="Arial" w:hAnsi="Arial" w:cs="Arial"/>
          <w:i/>
          <w:iCs/>
          <w:color w:val="000000"/>
          <w:sz w:val="20"/>
          <w:szCs w:val="20"/>
        </w:rPr>
      </w:pPr>
      <w:r w:rsidRPr="00893447">
        <w:rPr>
          <w:rFonts w:ascii="Arial" w:hAnsi="Arial" w:cs="Arial"/>
          <w:i/>
          <w:iCs/>
          <w:color w:val="000000"/>
          <w:sz w:val="20"/>
          <w:szCs w:val="20"/>
        </w:rPr>
        <w:t>popis</w:t>
      </w:r>
      <w:r>
        <w:rPr>
          <w:rFonts w:ascii="Arial" w:hAnsi="Arial" w:cs="Arial"/>
          <w:i/>
          <w:iCs/>
          <w:color w:val="000000"/>
          <w:sz w:val="20"/>
          <w:szCs w:val="20"/>
        </w:rPr>
        <w:t>:</w:t>
      </w:r>
      <w:r w:rsidRPr="00893447">
        <w:rPr>
          <w:rFonts w:ascii="Arial" w:hAnsi="Arial" w:cs="Arial"/>
          <w:i/>
          <w:iCs/>
          <w:color w:val="000000"/>
          <w:sz w:val="20"/>
          <w:szCs w:val="20"/>
        </w:rPr>
        <w:t xml:space="preserve"> </w:t>
      </w:r>
    </w:p>
    <w:p w:rsidR="007029A9" w:rsidRPr="00897386" w:rsidRDefault="007029A9" w:rsidP="007029A9">
      <w:pPr>
        <w:autoSpaceDE w:val="0"/>
        <w:autoSpaceDN w:val="0"/>
        <w:adjustRightInd w:val="0"/>
        <w:spacing w:after="0"/>
        <w:jc w:val="both"/>
        <w:rPr>
          <w:rFonts w:ascii="Arial" w:hAnsi="Arial" w:cs="Arial"/>
          <w:color w:val="FF0000"/>
          <w:sz w:val="20"/>
          <w:szCs w:val="20"/>
        </w:rPr>
      </w:pPr>
      <w:r>
        <w:rPr>
          <w:rFonts w:ascii="Arial" w:hAnsi="Arial" w:cs="Arial"/>
          <w:color w:val="000000"/>
          <w:sz w:val="20"/>
          <w:szCs w:val="20"/>
        </w:rPr>
        <w:t xml:space="preserve">- plocha navazuje na </w:t>
      </w:r>
      <w:r w:rsidRPr="00893447">
        <w:rPr>
          <w:rFonts w:ascii="Arial" w:hAnsi="Arial" w:cs="Arial"/>
          <w:sz w:val="20"/>
          <w:szCs w:val="20"/>
        </w:rPr>
        <w:t xml:space="preserve">zastavěné území </w:t>
      </w:r>
    </w:p>
    <w:p w:rsidR="007029A9" w:rsidRDefault="007029A9" w:rsidP="007029A9">
      <w:pPr>
        <w:autoSpaceDE w:val="0"/>
        <w:autoSpaceDN w:val="0"/>
        <w:adjustRightInd w:val="0"/>
        <w:spacing w:after="0"/>
        <w:jc w:val="both"/>
        <w:rPr>
          <w:rFonts w:ascii="Arial" w:hAnsi="Arial" w:cs="Arial"/>
          <w:sz w:val="20"/>
          <w:szCs w:val="20"/>
        </w:rPr>
      </w:pPr>
      <w:r>
        <w:rPr>
          <w:rFonts w:ascii="Arial" w:hAnsi="Arial" w:cs="Arial"/>
          <w:sz w:val="20"/>
          <w:szCs w:val="20"/>
        </w:rPr>
        <w:t xml:space="preserve">- </w:t>
      </w:r>
      <w:r w:rsidRPr="00893447">
        <w:rPr>
          <w:rFonts w:ascii="Arial" w:hAnsi="Arial" w:cs="Arial"/>
          <w:sz w:val="20"/>
          <w:szCs w:val="20"/>
        </w:rPr>
        <w:t xml:space="preserve">dopravně dostupná z přilehlé </w:t>
      </w:r>
      <w:r>
        <w:rPr>
          <w:rFonts w:ascii="Arial" w:hAnsi="Arial" w:cs="Arial"/>
          <w:sz w:val="20"/>
          <w:szCs w:val="20"/>
        </w:rPr>
        <w:t>místní komunikace</w:t>
      </w:r>
    </w:p>
    <w:p w:rsidR="007029A9" w:rsidRDefault="007029A9" w:rsidP="007029A9">
      <w:pPr>
        <w:pStyle w:val="Default"/>
        <w:spacing w:line="276" w:lineRule="auto"/>
        <w:rPr>
          <w:rFonts w:ascii="Arial" w:hAnsi="Arial" w:cs="Arial"/>
          <w:i/>
          <w:iCs/>
          <w:sz w:val="20"/>
          <w:szCs w:val="20"/>
        </w:rPr>
      </w:pPr>
      <w:r w:rsidRPr="009B62EF">
        <w:rPr>
          <w:rFonts w:ascii="Arial" w:hAnsi="Arial" w:cs="Arial"/>
          <w:i/>
          <w:iCs/>
          <w:sz w:val="20"/>
          <w:szCs w:val="20"/>
        </w:rPr>
        <w:t>zdůvodnění</w:t>
      </w:r>
      <w:r>
        <w:rPr>
          <w:rFonts w:ascii="Arial" w:hAnsi="Arial" w:cs="Arial"/>
          <w:i/>
          <w:iCs/>
          <w:sz w:val="20"/>
          <w:szCs w:val="20"/>
        </w:rPr>
        <w:t xml:space="preserve"> </w:t>
      </w:r>
    </w:p>
    <w:p w:rsidR="007029A9" w:rsidRPr="0060357B" w:rsidRDefault="007029A9" w:rsidP="007029A9">
      <w:pPr>
        <w:pStyle w:val="Prosttext"/>
        <w:jc w:val="both"/>
        <w:rPr>
          <w:rFonts w:ascii="Arial" w:hAnsi="Arial" w:cs="Arial"/>
          <w:bCs/>
          <w:sz w:val="20"/>
          <w:szCs w:val="20"/>
        </w:rPr>
      </w:pPr>
      <w:r w:rsidRPr="0060357B">
        <w:rPr>
          <w:rFonts w:ascii="Arial" w:hAnsi="Arial" w:cs="Arial"/>
          <w:iCs/>
          <w:sz w:val="20"/>
          <w:szCs w:val="20"/>
        </w:rPr>
        <w:t xml:space="preserve">- </w:t>
      </w:r>
      <w:r w:rsidRPr="0060357B">
        <w:rPr>
          <w:rFonts w:ascii="Arial" w:hAnsi="Arial" w:cs="Arial"/>
          <w:bCs/>
          <w:sz w:val="20"/>
          <w:szCs w:val="20"/>
        </w:rPr>
        <w:t xml:space="preserve">Na stavbu 2 rodinných domů bylo dne 7.9.2004 </w:t>
      </w:r>
      <w:proofErr w:type="spellStart"/>
      <w:r w:rsidRPr="0060357B">
        <w:rPr>
          <w:rFonts w:ascii="Arial" w:hAnsi="Arial" w:cs="Arial"/>
          <w:bCs/>
          <w:sz w:val="20"/>
          <w:szCs w:val="20"/>
        </w:rPr>
        <w:t>č.j</w:t>
      </w:r>
      <w:proofErr w:type="spellEnd"/>
      <w:r w:rsidRPr="0060357B">
        <w:rPr>
          <w:rFonts w:ascii="Arial" w:hAnsi="Arial" w:cs="Arial"/>
          <w:bCs/>
          <w:sz w:val="20"/>
          <w:szCs w:val="20"/>
        </w:rPr>
        <w:t xml:space="preserve">.: </w:t>
      </w:r>
      <w:proofErr w:type="spellStart"/>
      <w:r w:rsidRPr="0060357B">
        <w:rPr>
          <w:rFonts w:ascii="Arial" w:hAnsi="Arial" w:cs="Arial"/>
          <w:bCs/>
          <w:sz w:val="20"/>
          <w:szCs w:val="20"/>
        </w:rPr>
        <w:t>Výst</w:t>
      </w:r>
      <w:proofErr w:type="spellEnd"/>
      <w:r w:rsidRPr="0060357B">
        <w:rPr>
          <w:rFonts w:ascii="Arial" w:hAnsi="Arial" w:cs="Arial"/>
          <w:bCs/>
          <w:sz w:val="20"/>
          <w:szCs w:val="20"/>
        </w:rPr>
        <w:t xml:space="preserve">.: 187/2034/2004-La-330 vydáno Městským úřadem </w:t>
      </w:r>
      <w:proofErr w:type="spellStart"/>
      <w:r w:rsidRPr="0060357B">
        <w:rPr>
          <w:rFonts w:ascii="Arial" w:hAnsi="Arial" w:cs="Arial"/>
          <w:bCs/>
          <w:sz w:val="20"/>
          <w:szCs w:val="20"/>
        </w:rPr>
        <w:t>Karolinka</w:t>
      </w:r>
      <w:proofErr w:type="spellEnd"/>
      <w:r w:rsidRPr="0060357B">
        <w:rPr>
          <w:rFonts w:ascii="Arial" w:hAnsi="Arial" w:cs="Arial"/>
          <w:bCs/>
          <w:sz w:val="20"/>
          <w:szCs w:val="20"/>
        </w:rPr>
        <w:t xml:space="preserve">, odborem výstavby a územního plánování stavební povolení. Rodinný dům č.1 byl zrealizován a plocha je v návrhu ÚP Velké Karlovice vymezena jako stávající plocha SO.3. Vzhledem k této skutečnosti stavební povolení nepozbylo platnosti, lhůta k dokončení stavby je prodloužena do 31.12.2019 a pozemek parc.č.6128/4 </w:t>
      </w:r>
      <w:r w:rsidRPr="001C6FC5">
        <w:rPr>
          <w:rFonts w:ascii="Arial" w:hAnsi="Arial" w:cs="Arial"/>
          <w:bCs/>
          <w:sz w:val="20"/>
          <w:szCs w:val="20"/>
        </w:rPr>
        <w:t>byl</w:t>
      </w:r>
      <w:r>
        <w:rPr>
          <w:rFonts w:ascii="Arial" w:hAnsi="Arial" w:cs="Arial"/>
          <w:bCs/>
          <w:sz w:val="20"/>
          <w:szCs w:val="20"/>
        </w:rPr>
        <w:t xml:space="preserve"> </w:t>
      </w:r>
      <w:r w:rsidRPr="0060357B">
        <w:rPr>
          <w:rFonts w:ascii="Arial" w:hAnsi="Arial" w:cs="Arial"/>
          <w:bCs/>
          <w:sz w:val="20"/>
          <w:szCs w:val="20"/>
        </w:rPr>
        <w:t>z těchto důvodů v návrhu vymezen jako zastavitelná plocha  SO.3</w:t>
      </w:r>
      <w:r>
        <w:rPr>
          <w:rFonts w:ascii="Arial" w:hAnsi="Arial" w:cs="Arial"/>
          <w:bCs/>
          <w:sz w:val="20"/>
          <w:szCs w:val="20"/>
        </w:rPr>
        <w:t xml:space="preserve"> 145.</w:t>
      </w:r>
      <w:r w:rsidRPr="0060357B">
        <w:rPr>
          <w:rFonts w:ascii="Arial" w:hAnsi="Arial" w:cs="Arial"/>
          <w:bCs/>
          <w:sz w:val="20"/>
          <w:szCs w:val="20"/>
        </w:rPr>
        <w:t xml:space="preserve"> </w:t>
      </w:r>
    </w:p>
    <w:p w:rsidR="00B20BB7" w:rsidRDefault="00B20BB7" w:rsidP="007029A9">
      <w:pPr>
        <w:pStyle w:val="Default"/>
        <w:spacing w:line="276" w:lineRule="auto"/>
        <w:rPr>
          <w:rStyle w:val="FontStyle71"/>
          <w:sz w:val="20"/>
          <w:szCs w:val="20"/>
        </w:rPr>
      </w:pPr>
    </w:p>
    <w:p w:rsidR="00EE2C05" w:rsidRDefault="00EE2C05" w:rsidP="000840E0">
      <w:pPr>
        <w:spacing w:after="0"/>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476B1F" w:rsidRDefault="00476B1F" w:rsidP="00EE2C05">
      <w:pPr>
        <w:pStyle w:val="Style19"/>
        <w:widowControl/>
        <w:spacing w:before="53" w:line="240" w:lineRule="auto"/>
        <w:ind w:left="352"/>
        <w:rPr>
          <w:rStyle w:val="FontStyle70"/>
          <w:sz w:val="20"/>
          <w:szCs w:val="20"/>
        </w:rPr>
      </w:pPr>
    </w:p>
    <w:p w:rsidR="00476B1F" w:rsidRPr="00394B02" w:rsidRDefault="00476B1F" w:rsidP="00476B1F">
      <w:pPr>
        <w:pStyle w:val="Style19"/>
        <w:widowControl/>
        <w:spacing w:line="276" w:lineRule="auto"/>
        <w:rPr>
          <w:rStyle w:val="FontStyle70"/>
          <w:b/>
          <w:sz w:val="20"/>
          <w:szCs w:val="20"/>
        </w:rPr>
      </w:pPr>
      <w:r w:rsidRPr="00394B02">
        <w:rPr>
          <w:rStyle w:val="FontStyle70"/>
          <w:b/>
          <w:sz w:val="20"/>
          <w:szCs w:val="20"/>
        </w:rPr>
        <w:t>Podmíněně přípustné využití:</w:t>
      </w:r>
    </w:p>
    <w:p w:rsidR="00476B1F" w:rsidRPr="00126473" w:rsidRDefault="00476B1F" w:rsidP="00476B1F">
      <w:pPr>
        <w:pStyle w:val="Style22"/>
        <w:widowControl/>
        <w:numPr>
          <w:ilvl w:val="0"/>
          <w:numId w:val="32"/>
        </w:numPr>
        <w:tabs>
          <w:tab w:val="left" w:pos="993"/>
        </w:tabs>
        <w:spacing w:line="276" w:lineRule="auto"/>
        <w:ind w:left="709" w:hanging="425"/>
        <w:jc w:val="both"/>
        <w:rPr>
          <w:rStyle w:val="FontStyle70"/>
          <w:sz w:val="20"/>
          <w:szCs w:val="20"/>
        </w:rPr>
      </w:pPr>
      <w:r w:rsidRPr="00126473">
        <w:rPr>
          <w:rStyle w:val="FontStyle70"/>
          <w:sz w:val="20"/>
          <w:szCs w:val="20"/>
        </w:rPr>
        <w:t>pro ploch</w:t>
      </w:r>
      <w:r>
        <w:rPr>
          <w:rStyle w:val="FontStyle70"/>
          <w:sz w:val="20"/>
          <w:szCs w:val="20"/>
        </w:rPr>
        <w:t>u</w:t>
      </w:r>
      <w:r w:rsidRPr="00126473">
        <w:rPr>
          <w:rStyle w:val="FontStyle70"/>
          <w:sz w:val="20"/>
          <w:szCs w:val="20"/>
        </w:rPr>
        <w:t xml:space="preserve"> č. </w:t>
      </w:r>
      <w:r w:rsidR="008C5047">
        <w:rPr>
          <w:rStyle w:val="FontStyle70"/>
          <w:sz w:val="20"/>
          <w:szCs w:val="20"/>
        </w:rPr>
        <w:t>145</w:t>
      </w:r>
      <w:r>
        <w:rPr>
          <w:rStyle w:val="FontStyle70"/>
          <w:sz w:val="20"/>
          <w:szCs w:val="20"/>
        </w:rPr>
        <w:t xml:space="preserve"> </w:t>
      </w:r>
      <w:r w:rsidRPr="00126473">
        <w:rPr>
          <w:rStyle w:val="FontStyle70"/>
          <w:sz w:val="20"/>
          <w:szCs w:val="20"/>
        </w:rPr>
        <w:t xml:space="preserve">je nutno v dalším stupni projektové přípravy prokázat, že v lokalitě nebudou překročeny maximální přípustné hladiny </w:t>
      </w:r>
      <w:r>
        <w:rPr>
          <w:rStyle w:val="FontStyle70"/>
          <w:sz w:val="20"/>
          <w:szCs w:val="20"/>
        </w:rPr>
        <w:t xml:space="preserve">hluku v chráněných vnitřních a </w:t>
      </w:r>
      <w:r w:rsidRPr="00126473">
        <w:rPr>
          <w:rStyle w:val="FontStyle70"/>
          <w:sz w:val="20"/>
          <w:szCs w:val="20"/>
        </w:rPr>
        <w:t>venkovních prostorech staveb a venkovních prostorech</w:t>
      </w: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3AEB" w:rsidRDefault="00833AEB" w:rsidP="001F396F">
      <w:pPr>
        <w:spacing w:after="0" w:line="240" w:lineRule="auto"/>
      </w:pPr>
      <w:r>
        <w:separator/>
      </w:r>
    </w:p>
  </w:endnote>
  <w:endnote w:type="continuationSeparator" w:id="0">
    <w:p w:rsidR="00833AEB" w:rsidRDefault="00833AEB"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3AEB" w:rsidRDefault="00833AEB" w:rsidP="001F396F">
      <w:pPr>
        <w:spacing w:after="0" w:line="240" w:lineRule="auto"/>
      </w:pPr>
      <w:r>
        <w:separator/>
      </w:r>
    </w:p>
  </w:footnote>
  <w:footnote w:type="continuationSeparator" w:id="0">
    <w:p w:rsidR="00833AEB" w:rsidRDefault="00833AEB"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206"/>
    <w:rsid w:val="00001361"/>
    <w:rsid w:val="00010E57"/>
    <w:rsid w:val="00012CB7"/>
    <w:rsid w:val="00013E76"/>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1131"/>
    <w:rsid w:val="000438F1"/>
    <w:rsid w:val="0004602F"/>
    <w:rsid w:val="00047D2B"/>
    <w:rsid w:val="00050A2C"/>
    <w:rsid w:val="00051E3E"/>
    <w:rsid w:val="00051E7D"/>
    <w:rsid w:val="000527DC"/>
    <w:rsid w:val="0005470F"/>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40E0"/>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0F766A"/>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5A43"/>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187"/>
    <w:rsid w:val="001C1220"/>
    <w:rsid w:val="001C4513"/>
    <w:rsid w:val="001C4B5C"/>
    <w:rsid w:val="001C5CB5"/>
    <w:rsid w:val="001D0496"/>
    <w:rsid w:val="001D269C"/>
    <w:rsid w:val="001D2EDE"/>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2B2"/>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42F2"/>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1958"/>
    <w:rsid w:val="0033261B"/>
    <w:rsid w:val="00335439"/>
    <w:rsid w:val="00343BBD"/>
    <w:rsid w:val="00345663"/>
    <w:rsid w:val="00346C1D"/>
    <w:rsid w:val="00346C56"/>
    <w:rsid w:val="00347375"/>
    <w:rsid w:val="003521DF"/>
    <w:rsid w:val="00353A2B"/>
    <w:rsid w:val="00354DB1"/>
    <w:rsid w:val="00363240"/>
    <w:rsid w:val="00363260"/>
    <w:rsid w:val="003662DC"/>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50"/>
    <w:rsid w:val="0040547A"/>
    <w:rsid w:val="004076C0"/>
    <w:rsid w:val="004102E3"/>
    <w:rsid w:val="0041178F"/>
    <w:rsid w:val="00417C67"/>
    <w:rsid w:val="00417F94"/>
    <w:rsid w:val="00421E04"/>
    <w:rsid w:val="00422567"/>
    <w:rsid w:val="004233FB"/>
    <w:rsid w:val="00424B0E"/>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6B1F"/>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85C"/>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3E3"/>
    <w:rsid w:val="004E77FE"/>
    <w:rsid w:val="004F2DDD"/>
    <w:rsid w:val="004F6677"/>
    <w:rsid w:val="004F67C6"/>
    <w:rsid w:val="00500DEE"/>
    <w:rsid w:val="00501428"/>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3839"/>
    <w:rsid w:val="00553EE0"/>
    <w:rsid w:val="00555022"/>
    <w:rsid w:val="00555BEB"/>
    <w:rsid w:val="00556248"/>
    <w:rsid w:val="00556B3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76993"/>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31A"/>
    <w:rsid w:val="005B755E"/>
    <w:rsid w:val="005C2DE6"/>
    <w:rsid w:val="005C44BB"/>
    <w:rsid w:val="005C743E"/>
    <w:rsid w:val="005C79E7"/>
    <w:rsid w:val="005D4036"/>
    <w:rsid w:val="005D50B6"/>
    <w:rsid w:val="005D5AAB"/>
    <w:rsid w:val="005D5F7F"/>
    <w:rsid w:val="005D68E9"/>
    <w:rsid w:val="005D7FBB"/>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0A3"/>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1DA"/>
    <w:rsid w:val="006D7A86"/>
    <w:rsid w:val="006E0743"/>
    <w:rsid w:val="006E15F1"/>
    <w:rsid w:val="006E307D"/>
    <w:rsid w:val="006E338A"/>
    <w:rsid w:val="006E35DF"/>
    <w:rsid w:val="006E68A0"/>
    <w:rsid w:val="006F0A50"/>
    <w:rsid w:val="006F4E60"/>
    <w:rsid w:val="006F50CA"/>
    <w:rsid w:val="006F6F2E"/>
    <w:rsid w:val="006F77F5"/>
    <w:rsid w:val="00700384"/>
    <w:rsid w:val="007029A9"/>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07969"/>
    <w:rsid w:val="00810D60"/>
    <w:rsid w:val="00811901"/>
    <w:rsid w:val="00812836"/>
    <w:rsid w:val="00813BFC"/>
    <w:rsid w:val="00815EDE"/>
    <w:rsid w:val="00817D79"/>
    <w:rsid w:val="00820006"/>
    <w:rsid w:val="008211B0"/>
    <w:rsid w:val="00824F38"/>
    <w:rsid w:val="00826A7F"/>
    <w:rsid w:val="00826CD7"/>
    <w:rsid w:val="008279AB"/>
    <w:rsid w:val="0083165A"/>
    <w:rsid w:val="00831DCD"/>
    <w:rsid w:val="00831E15"/>
    <w:rsid w:val="00833AEB"/>
    <w:rsid w:val="00835A8D"/>
    <w:rsid w:val="00836956"/>
    <w:rsid w:val="00842CDF"/>
    <w:rsid w:val="00846E8F"/>
    <w:rsid w:val="00847653"/>
    <w:rsid w:val="008519E3"/>
    <w:rsid w:val="00852B54"/>
    <w:rsid w:val="00854F52"/>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A37"/>
    <w:rsid w:val="00895E8A"/>
    <w:rsid w:val="008962D9"/>
    <w:rsid w:val="00897662"/>
    <w:rsid w:val="008A2434"/>
    <w:rsid w:val="008A25FC"/>
    <w:rsid w:val="008A2C6F"/>
    <w:rsid w:val="008A5A1C"/>
    <w:rsid w:val="008A69F8"/>
    <w:rsid w:val="008A6DF0"/>
    <w:rsid w:val="008B1C4F"/>
    <w:rsid w:val="008B3754"/>
    <w:rsid w:val="008B3A39"/>
    <w:rsid w:val="008B3B52"/>
    <w:rsid w:val="008B4768"/>
    <w:rsid w:val="008B4E59"/>
    <w:rsid w:val="008B6443"/>
    <w:rsid w:val="008B659B"/>
    <w:rsid w:val="008B6D4C"/>
    <w:rsid w:val="008B7E13"/>
    <w:rsid w:val="008C1778"/>
    <w:rsid w:val="008C22A5"/>
    <w:rsid w:val="008C37D0"/>
    <w:rsid w:val="008C39FF"/>
    <w:rsid w:val="008C5047"/>
    <w:rsid w:val="008C6426"/>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01C2"/>
    <w:rsid w:val="00901B25"/>
    <w:rsid w:val="00902BF7"/>
    <w:rsid w:val="00910223"/>
    <w:rsid w:val="0091122A"/>
    <w:rsid w:val="009112CC"/>
    <w:rsid w:val="00911FFA"/>
    <w:rsid w:val="009137FF"/>
    <w:rsid w:val="009148B1"/>
    <w:rsid w:val="009210B6"/>
    <w:rsid w:val="00922237"/>
    <w:rsid w:val="00922922"/>
    <w:rsid w:val="00922CF8"/>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43A0"/>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1A7E"/>
    <w:rsid w:val="009F3864"/>
    <w:rsid w:val="009F5CB9"/>
    <w:rsid w:val="009F61E2"/>
    <w:rsid w:val="009F6800"/>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5EC5"/>
    <w:rsid w:val="00A37825"/>
    <w:rsid w:val="00A4161F"/>
    <w:rsid w:val="00A4222B"/>
    <w:rsid w:val="00A427E2"/>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0FEA"/>
    <w:rsid w:val="00A8167F"/>
    <w:rsid w:val="00A8182E"/>
    <w:rsid w:val="00A829CD"/>
    <w:rsid w:val="00A83A44"/>
    <w:rsid w:val="00A8422E"/>
    <w:rsid w:val="00A84D03"/>
    <w:rsid w:val="00A86557"/>
    <w:rsid w:val="00A91C98"/>
    <w:rsid w:val="00A93916"/>
    <w:rsid w:val="00A948BF"/>
    <w:rsid w:val="00A95F94"/>
    <w:rsid w:val="00A96D31"/>
    <w:rsid w:val="00AA2D68"/>
    <w:rsid w:val="00AA49AE"/>
    <w:rsid w:val="00AA4D1A"/>
    <w:rsid w:val="00AA5A05"/>
    <w:rsid w:val="00AA748A"/>
    <w:rsid w:val="00AA7E56"/>
    <w:rsid w:val="00AB4FFA"/>
    <w:rsid w:val="00AB596C"/>
    <w:rsid w:val="00AB5EAD"/>
    <w:rsid w:val="00AB6FB9"/>
    <w:rsid w:val="00AB7C07"/>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52EA"/>
    <w:rsid w:val="00B0679D"/>
    <w:rsid w:val="00B148ED"/>
    <w:rsid w:val="00B14B27"/>
    <w:rsid w:val="00B1518F"/>
    <w:rsid w:val="00B17970"/>
    <w:rsid w:val="00B2041F"/>
    <w:rsid w:val="00B20BB7"/>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525A"/>
    <w:rsid w:val="00B56139"/>
    <w:rsid w:val="00B5622B"/>
    <w:rsid w:val="00B57720"/>
    <w:rsid w:val="00B57A98"/>
    <w:rsid w:val="00B60A31"/>
    <w:rsid w:val="00B60D5E"/>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097"/>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350E"/>
    <w:rsid w:val="00C350DB"/>
    <w:rsid w:val="00C35E25"/>
    <w:rsid w:val="00C43473"/>
    <w:rsid w:val="00C446C6"/>
    <w:rsid w:val="00C45729"/>
    <w:rsid w:val="00C469AE"/>
    <w:rsid w:val="00C47606"/>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20D3"/>
    <w:rsid w:val="00C939CC"/>
    <w:rsid w:val="00C93C1D"/>
    <w:rsid w:val="00C9489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2662"/>
    <w:rsid w:val="00CC377A"/>
    <w:rsid w:val="00CC79B5"/>
    <w:rsid w:val="00CD244E"/>
    <w:rsid w:val="00CD3177"/>
    <w:rsid w:val="00CD3C9F"/>
    <w:rsid w:val="00CD3F3E"/>
    <w:rsid w:val="00CD45DF"/>
    <w:rsid w:val="00CD4DF4"/>
    <w:rsid w:val="00CD54DC"/>
    <w:rsid w:val="00CD58F9"/>
    <w:rsid w:val="00CD67B6"/>
    <w:rsid w:val="00CD6B6F"/>
    <w:rsid w:val="00CD7A17"/>
    <w:rsid w:val="00CE111D"/>
    <w:rsid w:val="00CE3022"/>
    <w:rsid w:val="00CE33A9"/>
    <w:rsid w:val="00CE40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63394"/>
    <w:rsid w:val="00D66651"/>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0AB8"/>
    <w:rsid w:val="00E01552"/>
    <w:rsid w:val="00E02211"/>
    <w:rsid w:val="00E03B99"/>
    <w:rsid w:val="00E11661"/>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50B7"/>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3E14"/>
    <w:rsid w:val="00ED730B"/>
    <w:rsid w:val="00EE0DF1"/>
    <w:rsid w:val="00EE26EA"/>
    <w:rsid w:val="00EE2C05"/>
    <w:rsid w:val="00EE6D07"/>
    <w:rsid w:val="00EF0953"/>
    <w:rsid w:val="00EF0D15"/>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0E2C"/>
    <w:rsid w:val="00F41427"/>
    <w:rsid w:val="00F41C9F"/>
    <w:rsid w:val="00F42853"/>
    <w:rsid w:val="00F43C45"/>
    <w:rsid w:val="00F506F9"/>
    <w:rsid w:val="00F5117B"/>
    <w:rsid w:val="00F53063"/>
    <w:rsid w:val="00F55E02"/>
    <w:rsid w:val="00F61130"/>
    <w:rsid w:val="00F62F3C"/>
    <w:rsid w:val="00F63027"/>
    <w:rsid w:val="00F63D85"/>
    <w:rsid w:val="00F67DF7"/>
    <w:rsid w:val="00F7054B"/>
    <w:rsid w:val="00F70558"/>
    <w:rsid w:val="00F71737"/>
    <w:rsid w:val="00F71D1D"/>
    <w:rsid w:val="00F751B1"/>
    <w:rsid w:val="00F7624E"/>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B61"/>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 w:val="00FF7921"/>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paragraph" w:styleId="Nadpis8">
    <w:name w:val="heading 8"/>
    <w:basedOn w:val="Normln"/>
    <w:next w:val="Normln"/>
    <w:link w:val="Nadpis8Char"/>
    <w:semiHidden/>
    <w:unhideWhenUsed/>
    <w:qFormat/>
    <w:locked/>
    <w:rsid w:val="00F751B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character" w:customStyle="1" w:styleId="Nadpis8Char">
    <w:name w:val="Nadpis 8 Char"/>
    <w:basedOn w:val="Standardnpsmoodstavce"/>
    <w:link w:val="Nadpis8"/>
    <w:uiPriority w:val="99"/>
    <w:semiHidden/>
    <w:rsid w:val="00F751B1"/>
    <w:rPr>
      <w:rFonts w:asciiTheme="majorHAnsi" w:eastAsiaTheme="majorEastAsia" w:hAnsiTheme="majorHAnsi" w:cstheme="majorBidi"/>
      <w:color w:val="404040" w:themeColor="text1" w:themeTint="BF"/>
      <w:lang w:eastAsia="en-US"/>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279</Words>
  <Characters>1651</Characters>
  <Application>Microsoft Office Word</Application>
  <DocSecurity>0</DocSecurity>
  <Lines>13</Lines>
  <Paragraphs>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4</cp:revision>
  <cp:lastPrinted>2017-07-31T11:34:00Z</cp:lastPrinted>
  <dcterms:created xsi:type="dcterms:W3CDTF">2017-10-05T10:18:00Z</dcterms:created>
  <dcterms:modified xsi:type="dcterms:W3CDTF">2017-10-05T10:21:00Z</dcterms:modified>
</cp:coreProperties>
</file>