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ED3E14" w:rsidRPr="009B62EF" w:rsidRDefault="0047145C" w:rsidP="00ED3E14">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ED3E14" w:rsidRPr="009B62EF">
        <w:rPr>
          <w:rFonts w:ascii="Arial" w:eastAsia="MS Mincho" w:hAnsi="Arial" w:cs="Arial"/>
          <w:b/>
          <w:bCs/>
          <w:sz w:val="20"/>
          <w:szCs w:val="20"/>
        </w:rPr>
        <w:t>47 Podťaté-</w:t>
      </w:r>
      <w:proofErr w:type="spellStart"/>
      <w:r w:rsidR="00ED3E14" w:rsidRPr="009B62EF">
        <w:rPr>
          <w:rFonts w:ascii="Arial" w:eastAsia="MS Mincho" w:hAnsi="Arial" w:cs="Arial"/>
          <w:b/>
          <w:bCs/>
          <w:sz w:val="20"/>
          <w:szCs w:val="20"/>
        </w:rPr>
        <w:t>Kořistkovi</w:t>
      </w:r>
      <w:proofErr w:type="spellEnd"/>
      <w:r w:rsidR="00ED3E14">
        <w:rPr>
          <w:rFonts w:ascii="Arial" w:eastAsia="MS Mincho" w:hAnsi="Arial" w:cs="Arial"/>
          <w:b/>
          <w:bCs/>
          <w:sz w:val="20"/>
          <w:szCs w:val="20"/>
        </w:rPr>
        <w:t xml:space="preserve"> </w:t>
      </w:r>
      <w:r w:rsidR="00ED3E14" w:rsidRPr="00373BA6">
        <w:rPr>
          <w:rFonts w:ascii="Arial" w:hAnsi="Arial" w:cs="Arial"/>
          <w:color w:val="000000"/>
          <w:sz w:val="20"/>
          <w:szCs w:val="20"/>
        </w:rPr>
        <w:t>(0,</w:t>
      </w:r>
      <w:r w:rsidR="00ED3E14">
        <w:rPr>
          <w:rFonts w:ascii="Arial" w:hAnsi="Arial" w:cs="Arial"/>
          <w:color w:val="000000"/>
          <w:sz w:val="20"/>
          <w:szCs w:val="20"/>
        </w:rPr>
        <w:t>14</w:t>
      </w:r>
      <w:r w:rsidR="00ED3E14" w:rsidRPr="00373BA6">
        <w:rPr>
          <w:rFonts w:ascii="Arial" w:hAnsi="Arial" w:cs="Arial"/>
          <w:color w:val="000000"/>
          <w:sz w:val="20"/>
          <w:szCs w:val="20"/>
        </w:rPr>
        <w:t xml:space="preserve"> ha)</w:t>
      </w:r>
    </w:p>
    <w:p w:rsidR="00ED3E14" w:rsidRPr="009B62EF" w:rsidRDefault="00ED3E14" w:rsidP="00ED3E14">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ED3E14" w:rsidRPr="009B62EF" w:rsidRDefault="00ED3E14" w:rsidP="00ED3E14">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limity využití plochy: </w:t>
      </w:r>
    </w:p>
    <w:p w:rsidR="00ED3E14" w:rsidRPr="009B62EF" w:rsidRDefault="00ED3E14" w:rsidP="00ED3E14">
      <w:pPr>
        <w:autoSpaceDE w:val="0"/>
        <w:autoSpaceDN w:val="0"/>
        <w:adjustRightInd w:val="0"/>
        <w:spacing w:after="0"/>
        <w:rPr>
          <w:rFonts w:ascii="Arial" w:hAnsi="Arial" w:cs="Arial"/>
          <w:color w:val="000000"/>
          <w:sz w:val="20"/>
          <w:szCs w:val="20"/>
        </w:rPr>
      </w:pPr>
      <w:r w:rsidRPr="009B62EF">
        <w:rPr>
          <w:rFonts w:ascii="Arial" w:hAnsi="Arial" w:cs="Arial"/>
          <w:color w:val="000000"/>
          <w:sz w:val="20"/>
          <w:szCs w:val="20"/>
        </w:rPr>
        <w:t xml:space="preserve">- plocha leží v území památkové zóny Velké </w:t>
      </w:r>
      <w:proofErr w:type="spellStart"/>
      <w:r w:rsidRPr="009B62EF">
        <w:rPr>
          <w:rFonts w:ascii="Arial" w:hAnsi="Arial" w:cs="Arial"/>
          <w:color w:val="000000"/>
          <w:sz w:val="20"/>
          <w:szCs w:val="20"/>
        </w:rPr>
        <w:t>Karlovice</w:t>
      </w:r>
      <w:proofErr w:type="spellEnd"/>
      <w:r w:rsidRPr="009B62EF">
        <w:rPr>
          <w:rFonts w:ascii="Arial" w:hAnsi="Arial" w:cs="Arial"/>
          <w:color w:val="000000"/>
          <w:sz w:val="20"/>
          <w:szCs w:val="20"/>
        </w:rPr>
        <w:t>-Podťaté</w:t>
      </w:r>
    </w:p>
    <w:p w:rsidR="00ED3E14" w:rsidRPr="009B62EF" w:rsidRDefault="00ED3E14" w:rsidP="00ED3E14">
      <w:pPr>
        <w:autoSpaceDE w:val="0"/>
        <w:autoSpaceDN w:val="0"/>
        <w:adjustRightInd w:val="0"/>
        <w:spacing w:after="0"/>
        <w:rPr>
          <w:rFonts w:ascii="Arial" w:hAnsi="Arial" w:cs="Arial"/>
          <w:color w:val="000000"/>
          <w:sz w:val="20"/>
          <w:szCs w:val="20"/>
        </w:rPr>
      </w:pPr>
      <w:r w:rsidRPr="009B62EF">
        <w:rPr>
          <w:rFonts w:ascii="Arial" w:hAnsi="Arial" w:cs="Arial"/>
          <w:color w:val="000000"/>
          <w:sz w:val="20"/>
          <w:szCs w:val="20"/>
        </w:rPr>
        <w:t xml:space="preserve">- při severní hranici pozemku vede nadzemní elektrické vedení 22 </w:t>
      </w:r>
      <w:proofErr w:type="spellStart"/>
      <w:r w:rsidRPr="009B62EF">
        <w:rPr>
          <w:rFonts w:ascii="Arial" w:hAnsi="Arial" w:cs="Arial"/>
          <w:color w:val="000000"/>
          <w:sz w:val="20"/>
          <w:szCs w:val="20"/>
        </w:rPr>
        <w:t>kV</w:t>
      </w:r>
      <w:proofErr w:type="spellEnd"/>
      <w:r>
        <w:rPr>
          <w:rFonts w:ascii="Arial" w:hAnsi="Arial" w:cs="Arial"/>
          <w:color w:val="000000"/>
          <w:sz w:val="20"/>
          <w:szCs w:val="20"/>
        </w:rPr>
        <w:t xml:space="preserve"> ukončené trafostanicí</w:t>
      </w:r>
    </w:p>
    <w:p w:rsidR="00ED3E14" w:rsidRPr="009B62EF" w:rsidRDefault="00ED3E14" w:rsidP="00ED3E14">
      <w:pPr>
        <w:autoSpaceDE w:val="0"/>
        <w:autoSpaceDN w:val="0"/>
        <w:adjustRightInd w:val="0"/>
        <w:spacing w:after="0"/>
        <w:rPr>
          <w:rFonts w:ascii="Arial" w:hAnsi="Arial" w:cs="Arial"/>
          <w:color w:val="000000"/>
          <w:sz w:val="20"/>
          <w:szCs w:val="20"/>
        </w:rPr>
      </w:pPr>
      <w:r>
        <w:rPr>
          <w:rFonts w:ascii="Arial" w:hAnsi="Arial" w:cs="Arial"/>
          <w:i/>
          <w:iCs/>
          <w:color w:val="000000"/>
          <w:sz w:val="20"/>
          <w:szCs w:val="20"/>
        </w:rPr>
        <w:t>d</w:t>
      </w:r>
      <w:r w:rsidRPr="009B62EF">
        <w:rPr>
          <w:rFonts w:ascii="Arial" w:hAnsi="Arial" w:cs="Arial"/>
          <w:i/>
          <w:iCs/>
          <w:color w:val="000000"/>
          <w:sz w:val="20"/>
          <w:szCs w:val="20"/>
        </w:rPr>
        <w:t xml:space="preserve">říve vymezena v ÚP: </w:t>
      </w:r>
      <w:r w:rsidRPr="009B62EF">
        <w:rPr>
          <w:rFonts w:ascii="Arial" w:hAnsi="Arial" w:cs="Arial"/>
          <w:i/>
          <w:iCs/>
          <w:color w:val="000000"/>
          <w:sz w:val="20"/>
          <w:szCs w:val="20"/>
        </w:rPr>
        <w:tab/>
      </w:r>
      <w:r w:rsidRPr="007846B0">
        <w:rPr>
          <w:rFonts w:ascii="Arial" w:hAnsi="Arial" w:cs="Arial"/>
          <w:color w:val="000000"/>
          <w:sz w:val="20"/>
          <w:szCs w:val="20"/>
        </w:rPr>
        <w:t>ano</w:t>
      </w:r>
    </w:p>
    <w:p w:rsidR="00ED3E14" w:rsidRPr="009B62EF" w:rsidRDefault="00ED3E14" w:rsidP="00ED3E14">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popis a zdůvodnění:</w:t>
      </w:r>
    </w:p>
    <w:p w:rsidR="00ED3E14" w:rsidRDefault="00ED3E14" w:rsidP="00ED3E14">
      <w:pPr>
        <w:spacing w:after="0"/>
        <w:rPr>
          <w:rFonts w:ascii="Arial" w:hAnsi="Arial" w:cs="Arial"/>
          <w:sz w:val="20"/>
          <w:szCs w:val="20"/>
        </w:rPr>
      </w:pPr>
      <w:r>
        <w:rPr>
          <w:rFonts w:ascii="Arial" w:hAnsi="Arial" w:cs="Arial"/>
          <w:color w:val="000000"/>
          <w:sz w:val="20"/>
          <w:szCs w:val="20"/>
        </w:rPr>
        <w:t>- d</w:t>
      </w:r>
      <w:r w:rsidRPr="009B62EF">
        <w:rPr>
          <w:rFonts w:ascii="Arial" w:eastAsia="MS Mincho" w:hAnsi="Arial" w:cs="Arial"/>
          <w:sz w:val="20"/>
          <w:szCs w:val="20"/>
        </w:rPr>
        <w:t>louhodobý urbanizační záměr</w:t>
      </w:r>
      <w:r w:rsidRPr="009B62EF">
        <w:rPr>
          <w:rFonts w:ascii="Arial" w:hAnsi="Arial" w:cs="Arial"/>
          <w:color w:val="000000"/>
          <w:sz w:val="20"/>
          <w:szCs w:val="20"/>
        </w:rPr>
        <w:t xml:space="preserve"> vlastníka pozemků, l</w:t>
      </w:r>
      <w:r w:rsidRPr="009B62EF">
        <w:rPr>
          <w:rFonts w:ascii="Arial" w:hAnsi="Arial" w:cs="Arial"/>
          <w:sz w:val="20"/>
          <w:szCs w:val="20"/>
        </w:rPr>
        <w:t xml:space="preserve">okalita navazuje na zastavěné území </w:t>
      </w:r>
    </w:p>
    <w:p w:rsidR="00ED3E14" w:rsidRDefault="00ED3E14" w:rsidP="00ED3E14">
      <w:pPr>
        <w:spacing w:after="0"/>
        <w:rPr>
          <w:rFonts w:ascii="Arial" w:hAnsi="Arial" w:cs="Arial"/>
          <w:color w:val="000000"/>
          <w:sz w:val="20"/>
          <w:szCs w:val="20"/>
        </w:rPr>
      </w:pPr>
      <w:r>
        <w:rPr>
          <w:rFonts w:ascii="Arial" w:hAnsi="Arial" w:cs="Arial"/>
          <w:sz w:val="20"/>
          <w:szCs w:val="20"/>
        </w:rPr>
        <w:t>- d</w:t>
      </w:r>
      <w:r w:rsidRPr="009B62EF">
        <w:rPr>
          <w:rFonts w:ascii="Arial" w:hAnsi="Arial" w:cs="Arial"/>
          <w:color w:val="000000"/>
          <w:sz w:val="20"/>
          <w:szCs w:val="20"/>
        </w:rPr>
        <w:t>ostupná je ze stávající účelové komunikace</w:t>
      </w:r>
    </w:p>
    <w:p w:rsidR="000840E0" w:rsidRDefault="000840E0" w:rsidP="00ED3E14">
      <w:pPr>
        <w:pStyle w:val="Default"/>
        <w:spacing w:line="276" w:lineRule="auto"/>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337" w:rsidRDefault="00116337" w:rsidP="001F396F">
      <w:pPr>
        <w:spacing w:after="0" w:line="240" w:lineRule="auto"/>
      </w:pPr>
      <w:r>
        <w:separator/>
      </w:r>
    </w:p>
  </w:endnote>
  <w:endnote w:type="continuationSeparator" w:id="0">
    <w:p w:rsidR="00116337" w:rsidRDefault="00116337"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337" w:rsidRDefault="00116337" w:rsidP="001F396F">
      <w:pPr>
        <w:spacing w:after="0" w:line="240" w:lineRule="auto"/>
      </w:pPr>
      <w:r>
        <w:separator/>
      </w:r>
    </w:p>
  </w:footnote>
  <w:footnote w:type="continuationSeparator" w:id="0">
    <w:p w:rsidR="00116337" w:rsidRDefault="00116337"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337"/>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52E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176</Words>
  <Characters>1042</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2017-10-05T09:41:00Z</dcterms:created>
  <dcterms:modified xsi:type="dcterms:W3CDTF">2017-10-05T09:41:00Z</dcterms:modified>
</cp:coreProperties>
</file>