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D8B" w:rsidRDefault="00952D8B" w:rsidP="00952D8B">
      <w:pPr>
        <w:pStyle w:val="Style29"/>
        <w:widowControl/>
        <w:spacing w:before="14" w:line="240" w:lineRule="auto"/>
        <w:rPr>
          <w:rStyle w:val="FontStyle71"/>
          <w:sz w:val="20"/>
          <w:szCs w:val="20"/>
          <w:u w:val="single"/>
        </w:rPr>
      </w:pPr>
      <w:r>
        <w:rPr>
          <w:rStyle w:val="FontStyle71"/>
          <w:sz w:val="20"/>
          <w:szCs w:val="20"/>
          <w:u w:val="single"/>
        </w:rPr>
        <w:t>DS plochy pro silniční dopravu</w:t>
      </w:r>
    </w:p>
    <w:p w:rsidR="00952D8B" w:rsidRDefault="00952D8B" w:rsidP="00952D8B">
      <w:pPr>
        <w:pStyle w:val="Style29"/>
        <w:widowControl/>
        <w:spacing w:before="14" w:line="240" w:lineRule="auto"/>
        <w:rPr>
          <w:rStyle w:val="FontStyle71"/>
          <w:sz w:val="20"/>
          <w:szCs w:val="20"/>
          <w:u w:val="single"/>
        </w:rPr>
      </w:pPr>
    </w:p>
    <w:p w:rsidR="00C05ADD" w:rsidRDefault="00C05ADD" w:rsidP="00952D8B">
      <w:pPr>
        <w:pStyle w:val="Style37"/>
        <w:widowControl/>
        <w:spacing w:before="202"/>
        <w:ind w:right="4646"/>
        <w:jc w:val="left"/>
        <w:rPr>
          <w:rStyle w:val="FontStyle71"/>
          <w:sz w:val="20"/>
          <w:szCs w:val="20"/>
        </w:rPr>
      </w:pPr>
    </w:p>
    <w:p w:rsidR="00416704" w:rsidRDefault="00C05ADD" w:rsidP="00416704">
      <w:pPr>
        <w:pStyle w:val="Default"/>
        <w:spacing w:line="276" w:lineRule="auto"/>
        <w:rPr>
          <w:rFonts w:ascii="Arial" w:hAnsi="Arial" w:cs="Arial"/>
          <w:sz w:val="20"/>
          <w:szCs w:val="20"/>
        </w:rPr>
      </w:pPr>
      <w:r>
        <w:rPr>
          <w:rFonts w:ascii="Arial" w:hAnsi="Arial" w:cs="Arial"/>
          <w:b/>
          <w:bCs/>
          <w:sz w:val="20"/>
          <w:szCs w:val="20"/>
        </w:rPr>
        <w:t xml:space="preserve">zastavitelná plocha </w:t>
      </w:r>
      <w:r w:rsidR="00416704" w:rsidRPr="00323BDB">
        <w:rPr>
          <w:rFonts w:ascii="Arial" w:hAnsi="Arial" w:cs="Arial"/>
          <w:b/>
          <w:bCs/>
          <w:sz w:val="20"/>
          <w:szCs w:val="20"/>
        </w:rPr>
        <w:t xml:space="preserve">č.91 – Pod </w:t>
      </w:r>
      <w:proofErr w:type="spellStart"/>
      <w:r w:rsidR="00416704" w:rsidRPr="00323BDB">
        <w:rPr>
          <w:rFonts w:ascii="Arial" w:hAnsi="Arial" w:cs="Arial"/>
          <w:b/>
          <w:bCs/>
          <w:sz w:val="20"/>
          <w:szCs w:val="20"/>
        </w:rPr>
        <w:t>Bezkydem</w:t>
      </w:r>
      <w:proofErr w:type="spellEnd"/>
      <w:r w:rsidR="00416704" w:rsidRPr="00323BDB">
        <w:rPr>
          <w:rFonts w:ascii="Arial" w:hAnsi="Arial" w:cs="Arial"/>
          <w:sz w:val="20"/>
          <w:szCs w:val="20"/>
        </w:rPr>
        <w:t xml:space="preserve"> (0,09 ha)</w:t>
      </w:r>
    </w:p>
    <w:p w:rsidR="00416704" w:rsidRPr="00DA3184" w:rsidRDefault="00416704" w:rsidP="00416704">
      <w:pPr>
        <w:pStyle w:val="Default"/>
        <w:spacing w:line="276" w:lineRule="auto"/>
        <w:rPr>
          <w:rFonts w:ascii="Arial" w:hAnsi="Arial" w:cs="Arial"/>
          <w:color w:val="auto"/>
          <w:sz w:val="20"/>
          <w:szCs w:val="20"/>
        </w:rPr>
      </w:pPr>
      <w:r w:rsidRPr="00DA3184">
        <w:rPr>
          <w:rFonts w:ascii="Arial" w:hAnsi="Arial" w:cs="Arial"/>
          <w:color w:val="auto"/>
          <w:sz w:val="20"/>
          <w:szCs w:val="20"/>
        </w:rPr>
        <w:t>k.ú Velké Karlovice</w:t>
      </w:r>
    </w:p>
    <w:p w:rsidR="00416704" w:rsidRPr="00323BDB" w:rsidRDefault="00416704" w:rsidP="00416704">
      <w:pPr>
        <w:autoSpaceDE w:val="0"/>
        <w:autoSpaceDN w:val="0"/>
        <w:adjustRightInd w:val="0"/>
        <w:spacing w:after="0"/>
        <w:rPr>
          <w:rFonts w:ascii="Arial" w:hAnsi="Arial" w:cs="Arial"/>
          <w:i/>
          <w:iCs/>
          <w:color w:val="000000"/>
          <w:sz w:val="20"/>
          <w:szCs w:val="20"/>
        </w:rPr>
      </w:pPr>
      <w:r w:rsidRPr="00323BDB">
        <w:rPr>
          <w:rFonts w:ascii="Arial" w:hAnsi="Arial" w:cs="Arial"/>
          <w:i/>
          <w:iCs/>
          <w:color w:val="000000"/>
          <w:sz w:val="20"/>
          <w:szCs w:val="20"/>
        </w:rPr>
        <w:t xml:space="preserve">limity využití plochy: </w:t>
      </w:r>
      <w:r w:rsidRPr="00323BDB">
        <w:rPr>
          <w:rFonts w:ascii="Arial" w:hAnsi="Arial" w:cs="Arial"/>
          <w:color w:val="000000"/>
          <w:sz w:val="20"/>
          <w:szCs w:val="20"/>
        </w:rPr>
        <w:t>územní plán neeviduje</w:t>
      </w:r>
    </w:p>
    <w:p w:rsidR="00416704" w:rsidRPr="00323BDB" w:rsidRDefault="00416704" w:rsidP="00416704">
      <w:pPr>
        <w:autoSpaceDE w:val="0"/>
        <w:autoSpaceDN w:val="0"/>
        <w:adjustRightInd w:val="0"/>
        <w:spacing w:after="0"/>
        <w:rPr>
          <w:rFonts w:ascii="Arial" w:hAnsi="Arial" w:cs="Arial"/>
          <w:color w:val="000000"/>
          <w:sz w:val="20"/>
          <w:szCs w:val="20"/>
        </w:rPr>
      </w:pPr>
      <w:r w:rsidRPr="00323BDB">
        <w:rPr>
          <w:rFonts w:ascii="Arial" w:hAnsi="Arial" w:cs="Arial"/>
          <w:i/>
          <w:iCs/>
          <w:color w:val="000000"/>
          <w:sz w:val="20"/>
          <w:szCs w:val="20"/>
        </w:rPr>
        <w:t xml:space="preserve">dříve vymezena v ÚP: </w:t>
      </w:r>
      <w:r w:rsidRPr="00323BDB">
        <w:rPr>
          <w:rFonts w:ascii="Arial" w:hAnsi="Arial" w:cs="Arial"/>
          <w:i/>
          <w:iCs/>
          <w:color w:val="000000"/>
          <w:sz w:val="20"/>
          <w:szCs w:val="20"/>
        </w:rPr>
        <w:tab/>
      </w:r>
      <w:r w:rsidRPr="00323BDB">
        <w:rPr>
          <w:rFonts w:ascii="Arial" w:hAnsi="Arial" w:cs="Arial"/>
          <w:color w:val="000000"/>
          <w:sz w:val="20"/>
          <w:szCs w:val="20"/>
        </w:rPr>
        <w:t>ne</w:t>
      </w:r>
    </w:p>
    <w:p w:rsidR="00416704" w:rsidRPr="00323BDB" w:rsidRDefault="00416704" w:rsidP="00416704">
      <w:pPr>
        <w:autoSpaceDE w:val="0"/>
        <w:autoSpaceDN w:val="0"/>
        <w:adjustRightInd w:val="0"/>
        <w:spacing w:after="0"/>
        <w:rPr>
          <w:rFonts w:ascii="Arial" w:hAnsi="Arial" w:cs="Arial"/>
          <w:i/>
          <w:iCs/>
          <w:color w:val="000000"/>
          <w:sz w:val="20"/>
          <w:szCs w:val="20"/>
        </w:rPr>
      </w:pPr>
      <w:r w:rsidRPr="00323BDB">
        <w:rPr>
          <w:rFonts w:ascii="Arial" w:hAnsi="Arial" w:cs="Arial"/>
          <w:i/>
          <w:iCs/>
          <w:color w:val="000000"/>
          <w:sz w:val="20"/>
          <w:szCs w:val="20"/>
        </w:rPr>
        <w:t>popis a zdůvodnění:</w:t>
      </w:r>
    </w:p>
    <w:p w:rsidR="00416704" w:rsidRPr="00323BDB" w:rsidRDefault="00416704" w:rsidP="00416704">
      <w:pPr>
        <w:pStyle w:val="Default"/>
        <w:spacing w:line="276" w:lineRule="auto"/>
        <w:jc w:val="both"/>
        <w:rPr>
          <w:rFonts w:ascii="Arial" w:hAnsi="Arial" w:cs="Arial"/>
          <w:b/>
          <w:bCs/>
          <w:sz w:val="20"/>
          <w:szCs w:val="20"/>
        </w:rPr>
      </w:pPr>
      <w:r w:rsidRPr="00323BDB">
        <w:rPr>
          <w:rFonts w:ascii="Arial" w:hAnsi="Arial" w:cs="Arial"/>
          <w:sz w:val="20"/>
          <w:szCs w:val="20"/>
        </w:rPr>
        <w:t>- navržený kratší úsek propojuje cyklotrasu č.6020/5 od státní hranice ČR podél silnice II/487 s novou trasou vymezenou na ploše č.92</w:t>
      </w:r>
    </w:p>
    <w:p w:rsidR="00C05ADD" w:rsidRDefault="00C05ADD" w:rsidP="00416704">
      <w:pPr>
        <w:spacing w:after="0"/>
        <w:rPr>
          <w:rStyle w:val="FontStyle71"/>
          <w:sz w:val="20"/>
          <w:szCs w:val="20"/>
        </w:rPr>
      </w:pPr>
    </w:p>
    <w:p w:rsidR="00952D8B" w:rsidRDefault="00952D8B" w:rsidP="00952D8B">
      <w:pPr>
        <w:pStyle w:val="Style37"/>
        <w:widowControl/>
        <w:spacing w:before="202"/>
        <w:ind w:right="4646"/>
        <w:jc w:val="left"/>
        <w:rPr>
          <w:rStyle w:val="FontStyle71"/>
          <w:sz w:val="20"/>
          <w:szCs w:val="20"/>
        </w:rPr>
      </w:pPr>
      <w:r>
        <w:rPr>
          <w:rStyle w:val="FontStyle71"/>
          <w:sz w:val="20"/>
          <w:szCs w:val="20"/>
        </w:rPr>
        <w:t>Hlavní využití:</w:t>
      </w:r>
    </w:p>
    <w:p w:rsidR="00952D8B" w:rsidRDefault="00952D8B" w:rsidP="00952D8B">
      <w:pPr>
        <w:pStyle w:val="Style22"/>
        <w:widowControl/>
        <w:tabs>
          <w:tab w:val="left" w:pos="710"/>
        </w:tabs>
        <w:spacing w:before="235" w:line="240" w:lineRule="auto"/>
        <w:ind w:left="355" w:firstLine="0"/>
        <w:rPr>
          <w:rStyle w:val="FontStyle70"/>
          <w:sz w:val="20"/>
          <w:szCs w:val="20"/>
        </w:rPr>
      </w:pPr>
      <w:r>
        <w:rPr>
          <w:rStyle w:val="FontStyle70"/>
          <w:sz w:val="20"/>
          <w:szCs w:val="20"/>
        </w:rPr>
        <w:t>-</w:t>
      </w:r>
      <w:r>
        <w:rPr>
          <w:rStyle w:val="FontStyle70"/>
          <w:sz w:val="20"/>
          <w:szCs w:val="20"/>
        </w:rPr>
        <w:tab/>
        <w:t>pozemní komunikace vč. jejich součástí a příslušenství</w:t>
      </w:r>
    </w:p>
    <w:p w:rsidR="007450EA" w:rsidRDefault="007450EA" w:rsidP="00952D8B">
      <w:pPr>
        <w:pStyle w:val="Style22"/>
        <w:widowControl/>
        <w:tabs>
          <w:tab w:val="left" w:pos="710"/>
        </w:tabs>
        <w:spacing w:before="235" w:line="240" w:lineRule="auto"/>
        <w:ind w:left="355" w:firstLine="0"/>
        <w:rPr>
          <w:rStyle w:val="FontStyle70"/>
          <w:sz w:val="20"/>
          <w:szCs w:val="20"/>
        </w:rPr>
      </w:pPr>
    </w:p>
    <w:p w:rsidR="00952D8B" w:rsidRDefault="00952D8B" w:rsidP="00952D8B">
      <w:pPr>
        <w:pStyle w:val="Style29"/>
        <w:widowControl/>
        <w:spacing w:before="58" w:line="240" w:lineRule="auto"/>
        <w:rPr>
          <w:rStyle w:val="FontStyle71"/>
          <w:sz w:val="20"/>
          <w:szCs w:val="20"/>
        </w:rPr>
      </w:pPr>
      <w:r>
        <w:rPr>
          <w:rStyle w:val="FontStyle71"/>
          <w:sz w:val="20"/>
          <w:szCs w:val="20"/>
        </w:rPr>
        <w:t>Přípustné využití:</w:t>
      </w:r>
    </w:p>
    <w:p w:rsidR="00952D8B" w:rsidRDefault="00952D8B" w:rsidP="00952D8B">
      <w:pPr>
        <w:pStyle w:val="Style22"/>
        <w:widowControl/>
        <w:tabs>
          <w:tab w:val="left" w:pos="710"/>
        </w:tabs>
        <w:spacing w:before="230" w:line="230" w:lineRule="exact"/>
        <w:ind w:left="355" w:firstLine="0"/>
        <w:rPr>
          <w:rStyle w:val="FontStyle70"/>
          <w:sz w:val="20"/>
          <w:szCs w:val="20"/>
        </w:rPr>
      </w:pPr>
      <w:r>
        <w:rPr>
          <w:rStyle w:val="FontStyle70"/>
          <w:sz w:val="20"/>
          <w:szCs w:val="20"/>
        </w:rPr>
        <w:t>-</w:t>
      </w:r>
      <w:r>
        <w:rPr>
          <w:rStyle w:val="FontStyle70"/>
          <w:sz w:val="20"/>
          <w:szCs w:val="20"/>
        </w:rPr>
        <w:tab/>
        <w:t>odstavné a parkovací plochy, dopravní stavby (např. čerpací stanice pohonných hmot, autobusová nádraží, zařízení linkové osobní a hromadné veřejné dopravy, areály údržby pozemních komunikací)</w:t>
      </w:r>
    </w:p>
    <w:p w:rsidR="00952D8B" w:rsidRDefault="00952D8B" w:rsidP="00952D8B">
      <w:pPr>
        <w:pStyle w:val="Style22"/>
        <w:widowControl/>
        <w:numPr>
          <w:ilvl w:val="0"/>
          <w:numId w:val="29"/>
        </w:numPr>
        <w:tabs>
          <w:tab w:val="left" w:pos="710"/>
        </w:tabs>
        <w:spacing w:line="230" w:lineRule="exact"/>
        <w:ind w:left="355"/>
        <w:rPr>
          <w:rStyle w:val="FontStyle70"/>
          <w:sz w:val="20"/>
          <w:szCs w:val="20"/>
        </w:rPr>
      </w:pPr>
      <w:r>
        <w:rPr>
          <w:rStyle w:val="FontStyle70"/>
          <w:sz w:val="20"/>
          <w:szCs w:val="20"/>
        </w:rPr>
        <w:t>garáže</w:t>
      </w:r>
    </w:p>
    <w:p w:rsidR="00952D8B" w:rsidRDefault="00952D8B" w:rsidP="00952D8B">
      <w:pPr>
        <w:pStyle w:val="Style22"/>
        <w:widowControl/>
        <w:numPr>
          <w:ilvl w:val="0"/>
          <w:numId w:val="29"/>
        </w:numPr>
        <w:tabs>
          <w:tab w:val="left" w:pos="710"/>
        </w:tabs>
        <w:spacing w:before="5"/>
        <w:ind w:left="355"/>
        <w:rPr>
          <w:rStyle w:val="FontStyle70"/>
          <w:sz w:val="20"/>
          <w:szCs w:val="20"/>
        </w:rPr>
      </w:pPr>
      <w:r>
        <w:rPr>
          <w:rStyle w:val="FontStyle70"/>
          <w:sz w:val="20"/>
          <w:szCs w:val="20"/>
        </w:rPr>
        <w:t xml:space="preserve">slučitelná technická infrastruktura </w:t>
      </w:r>
    </w:p>
    <w:p w:rsidR="00952D8B" w:rsidRDefault="00952D8B" w:rsidP="00952D8B">
      <w:pPr>
        <w:pStyle w:val="Style22"/>
        <w:widowControl/>
        <w:numPr>
          <w:ilvl w:val="0"/>
          <w:numId w:val="29"/>
        </w:numPr>
        <w:tabs>
          <w:tab w:val="left" w:pos="710"/>
        </w:tabs>
        <w:spacing w:before="5"/>
        <w:ind w:left="355"/>
        <w:rPr>
          <w:rStyle w:val="FontStyle70"/>
          <w:sz w:val="20"/>
          <w:szCs w:val="20"/>
        </w:rPr>
      </w:pPr>
      <w:r>
        <w:rPr>
          <w:rStyle w:val="FontStyle70"/>
          <w:sz w:val="20"/>
          <w:szCs w:val="20"/>
        </w:rPr>
        <w:t>informační zařízení</w:t>
      </w:r>
    </w:p>
    <w:p w:rsidR="00952D8B" w:rsidRDefault="00952D8B" w:rsidP="00952D8B">
      <w:pPr>
        <w:pStyle w:val="Style22"/>
        <w:widowControl/>
        <w:numPr>
          <w:ilvl w:val="0"/>
          <w:numId w:val="29"/>
        </w:numPr>
        <w:tabs>
          <w:tab w:val="left" w:pos="710"/>
        </w:tabs>
        <w:ind w:left="355"/>
        <w:rPr>
          <w:rStyle w:val="FontStyle70"/>
          <w:sz w:val="20"/>
          <w:szCs w:val="20"/>
        </w:rPr>
      </w:pPr>
      <w:r>
        <w:rPr>
          <w:rStyle w:val="FontStyle70"/>
          <w:sz w:val="20"/>
          <w:szCs w:val="20"/>
        </w:rPr>
        <w:t>doprovodná a izolační zeleň, silniční vegetace</w:t>
      </w:r>
    </w:p>
    <w:p w:rsidR="00952D8B" w:rsidRDefault="00952D8B" w:rsidP="00952D8B">
      <w:pPr>
        <w:pStyle w:val="Style22"/>
        <w:widowControl/>
        <w:numPr>
          <w:ilvl w:val="0"/>
          <w:numId w:val="29"/>
        </w:numPr>
        <w:tabs>
          <w:tab w:val="left" w:pos="710"/>
        </w:tabs>
        <w:ind w:left="355"/>
        <w:rPr>
          <w:rStyle w:val="FontStyle70"/>
          <w:sz w:val="20"/>
          <w:szCs w:val="20"/>
        </w:rPr>
      </w:pPr>
      <w:r>
        <w:rPr>
          <w:rStyle w:val="FontStyle70"/>
          <w:sz w:val="20"/>
          <w:szCs w:val="20"/>
        </w:rPr>
        <w:t>protihluková opatření</w:t>
      </w:r>
    </w:p>
    <w:p w:rsidR="00570797" w:rsidRDefault="00570797" w:rsidP="00570797">
      <w:pPr>
        <w:pStyle w:val="Style22"/>
        <w:widowControl/>
        <w:tabs>
          <w:tab w:val="left" w:pos="710"/>
        </w:tabs>
        <w:ind w:firstLine="0"/>
        <w:rPr>
          <w:rStyle w:val="FontStyle70"/>
          <w:sz w:val="20"/>
          <w:szCs w:val="20"/>
        </w:rPr>
      </w:pPr>
    </w:p>
    <w:p w:rsidR="00570797" w:rsidRDefault="00570797" w:rsidP="00570797">
      <w:pPr>
        <w:pStyle w:val="Style22"/>
        <w:widowControl/>
        <w:tabs>
          <w:tab w:val="left" w:pos="710"/>
        </w:tabs>
        <w:ind w:firstLine="0"/>
        <w:rPr>
          <w:rStyle w:val="FontStyle70"/>
          <w:sz w:val="20"/>
          <w:szCs w:val="20"/>
        </w:rPr>
      </w:pPr>
    </w:p>
    <w:p w:rsidR="00570797" w:rsidRDefault="00570797" w:rsidP="00570797">
      <w:pPr>
        <w:pStyle w:val="Style22"/>
        <w:widowControl/>
        <w:tabs>
          <w:tab w:val="left" w:pos="710"/>
        </w:tabs>
        <w:ind w:firstLine="0"/>
        <w:rPr>
          <w:rStyle w:val="FontStyle70"/>
          <w:sz w:val="20"/>
          <w:szCs w:val="20"/>
        </w:rPr>
      </w:pPr>
    </w:p>
    <w:p w:rsidR="00570797" w:rsidRDefault="00570797" w:rsidP="00570797">
      <w:pPr>
        <w:pStyle w:val="Style22"/>
        <w:widowControl/>
        <w:tabs>
          <w:tab w:val="left" w:pos="710"/>
        </w:tabs>
        <w:ind w:firstLine="0"/>
        <w:rPr>
          <w:rStyle w:val="FontStyle70"/>
          <w:sz w:val="20"/>
          <w:szCs w:val="20"/>
        </w:rPr>
      </w:pPr>
    </w:p>
    <w:p w:rsidR="00570797" w:rsidRDefault="00570797" w:rsidP="00570797">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570797" w:rsidRPr="006D0F6D" w:rsidTr="00120DFC">
        <w:trPr>
          <w:trHeight w:val="980"/>
        </w:trPr>
        <w:tc>
          <w:tcPr>
            <w:tcW w:w="2480" w:type="dxa"/>
            <w:shd w:val="clear" w:color="auto" w:fill="E6E6E6"/>
            <w:vAlign w:val="center"/>
          </w:tcPr>
          <w:p w:rsidR="00570797" w:rsidRDefault="00570797"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570797" w:rsidRDefault="00570797"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570797" w:rsidRDefault="00570797"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570797" w:rsidRPr="006D0F6D" w:rsidTr="00120DFC">
        <w:trPr>
          <w:trHeight w:val="849"/>
        </w:trPr>
        <w:tc>
          <w:tcPr>
            <w:tcW w:w="2480" w:type="dxa"/>
            <w:vAlign w:val="center"/>
          </w:tcPr>
          <w:p w:rsidR="00570797" w:rsidRPr="006D0F6D" w:rsidRDefault="00570797" w:rsidP="00120DFC">
            <w:pPr>
              <w:spacing w:after="0"/>
              <w:rPr>
                <w:lang w:eastAsia="cs-CZ"/>
              </w:rPr>
            </w:pPr>
          </w:p>
        </w:tc>
        <w:tc>
          <w:tcPr>
            <w:tcW w:w="1985" w:type="dxa"/>
            <w:vAlign w:val="center"/>
          </w:tcPr>
          <w:p w:rsidR="00570797" w:rsidRPr="006D0F6D" w:rsidRDefault="00570797" w:rsidP="00120DFC">
            <w:pPr>
              <w:spacing w:after="0"/>
              <w:rPr>
                <w:lang w:eastAsia="cs-CZ"/>
              </w:rPr>
            </w:pPr>
          </w:p>
        </w:tc>
        <w:tc>
          <w:tcPr>
            <w:tcW w:w="4325" w:type="dxa"/>
            <w:shd w:val="clear" w:color="auto" w:fill="EAF1DD"/>
            <w:vAlign w:val="center"/>
          </w:tcPr>
          <w:p w:rsidR="00570797" w:rsidRDefault="00570797" w:rsidP="00120DFC">
            <w:pPr>
              <w:spacing w:after="0" w:line="240" w:lineRule="auto"/>
              <w:rPr>
                <w:rFonts w:ascii="Arial" w:eastAsia="MS Mincho" w:hAnsi="Arial" w:cs="Arial"/>
                <w:b/>
                <w:bCs/>
                <w:i/>
                <w:iCs/>
                <w:sz w:val="20"/>
                <w:szCs w:val="20"/>
              </w:rPr>
            </w:pPr>
            <w:r>
              <w:rPr>
                <w:rFonts w:ascii="Arial" w:eastAsia="MS Mincho" w:hAnsi="Arial" w:cs="Arial"/>
                <w:b/>
                <w:bCs/>
                <w:i/>
                <w:iCs/>
                <w:sz w:val="20"/>
                <w:szCs w:val="20"/>
              </w:rPr>
              <w:t>Dopravní infrastruktura</w:t>
            </w:r>
          </w:p>
        </w:tc>
      </w:tr>
      <w:tr w:rsidR="00570797" w:rsidRPr="006D0F6D" w:rsidTr="00120DFC">
        <w:trPr>
          <w:trHeight w:val="454"/>
        </w:trPr>
        <w:tc>
          <w:tcPr>
            <w:tcW w:w="2480" w:type="dxa"/>
            <w:vAlign w:val="center"/>
          </w:tcPr>
          <w:p w:rsidR="00570797" w:rsidRPr="006D0F6D" w:rsidRDefault="00570797" w:rsidP="00120DFC">
            <w:pPr>
              <w:spacing w:after="0" w:line="240" w:lineRule="auto"/>
              <w:jc w:val="center"/>
              <w:rPr>
                <w:rFonts w:ascii="Arial" w:hAnsi="Arial" w:cs="Arial"/>
                <w:b/>
                <w:bCs/>
                <w:sz w:val="20"/>
                <w:szCs w:val="20"/>
              </w:rPr>
            </w:pPr>
            <w:r w:rsidRPr="006D0F6D">
              <w:rPr>
                <w:rFonts w:ascii="Arial" w:hAnsi="Arial" w:cs="Arial"/>
                <w:b/>
                <w:bCs/>
                <w:sz w:val="20"/>
                <w:szCs w:val="20"/>
              </w:rPr>
              <w:t>DS4</w:t>
            </w:r>
          </w:p>
        </w:tc>
        <w:tc>
          <w:tcPr>
            <w:tcW w:w="1985" w:type="dxa"/>
            <w:vAlign w:val="center"/>
          </w:tcPr>
          <w:p w:rsidR="00570797" w:rsidRDefault="00570797"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90, 91, 92, 93</w:t>
            </w:r>
          </w:p>
        </w:tc>
        <w:tc>
          <w:tcPr>
            <w:tcW w:w="4325" w:type="dxa"/>
            <w:vAlign w:val="center"/>
          </w:tcPr>
          <w:p w:rsidR="00570797" w:rsidRPr="006D0F6D" w:rsidRDefault="00570797" w:rsidP="00120DFC">
            <w:pPr>
              <w:spacing w:after="0" w:line="240" w:lineRule="auto"/>
              <w:rPr>
                <w:rFonts w:ascii="Arial" w:hAnsi="Arial" w:cs="Arial"/>
                <w:sz w:val="20"/>
                <w:szCs w:val="20"/>
              </w:rPr>
            </w:pPr>
            <w:r w:rsidRPr="006D0F6D">
              <w:rPr>
                <w:rFonts w:ascii="Arial" w:hAnsi="Arial" w:cs="Arial"/>
                <w:sz w:val="20"/>
                <w:szCs w:val="20"/>
              </w:rPr>
              <w:t>cyklostezka</w:t>
            </w:r>
          </w:p>
        </w:tc>
      </w:tr>
    </w:tbl>
    <w:p w:rsidR="00570797" w:rsidRDefault="00570797" w:rsidP="00570797">
      <w:pPr>
        <w:pStyle w:val="Style22"/>
        <w:widowControl/>
        <w:tabs>
          <w:tab w:val="left" w:pos="710"/>
        </w:tabs>
        <w:ind w:firstLine="0"/>
        <w:rPr>
          <w:rStyle w:val="FontStyle70"/>
          <w:sz w:val="20"/>
          <w:szCs w:val="20"/>
        </w:rPr>
      </w:pPr>
    </w:p>
    <w:sectPr w:rsidR="00570797"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9C6" w:rsidRDefault="00B669C6" w:rsidP="001F396F">
      <w:pPr>
        <w:spacing w:after="0" w:line="240" w:lineRule="auto"/>
      </w:pPr>
      <w:r>
        <w:separator/>
      </w:r>
    </w:p>
  </w:endnote>
  <w:endnote w:type="continuationSeparator" w:id="0">
    <w:p w:rsidR="00B669C6" w:rsidRDefault="00B669C6"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9C6" w:rsidRDefault="00B669C6" w:rsidP="001F396F">
      <w:pPr>
        <w:spacing w:after="0" w:line="240" w:lineRule="auto"/>
      </w:pPr>
      <w:r>
        <w:separator/>
      </w:r>
    </w:p>
  </w:footnote>
  <w:footnote w:type="continuationSeparator" w:id="0">
    <w:p w:rsidR="00B669C6" w:rsidRDefault="00B669C6"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1D2"/>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77FF3"/>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56E41"/>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6792"/>
    <w:rsid w:val="002D7191"/>
    <w:rsid w:val="002E0668"/>
    <w:rsid w:val="002E16C8"/>
    <w:rsid w:val="002E2E7F"/>
    <w:rsid w:val="002E53C4"/>
    <w:rsid w:val="002E561F"/>
    <w:rsid w:val="002E65EF"/>
    <w:rsid w:val="002E6E62"/>
    <w:rsid w:val="002F06B7"/>
    <w:rsid w:val="002F59CC"/>
    <w:rsid w:val="002F6D48"/>
    <w:rsid w:val="002F7652"/>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6704"/>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1B6A"/>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9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132E"/>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0714"/>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63D8"/>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4EE8"/>
    <w:rsid w:val="007279CB"/>
    <w:rsid w:val="007332D9"/>
    <w:rsid w:val="00734508"/>
    <w:rsid w:val="007345AC"/>
    <w:rsid w:val="00736873"/>
    <w:rsid w:val="00736EC5"/>
    <w:rsid w:val="00737946"/>
    <w:rsid w:val="0074044F"/>
    <w:rsid w:val="00740E63"/>
    <w:rsid w:val="0074289F"/>
    <w:rsid w:val="00743E88"/>
    <w:rsid w:val="0074468B"/>
    <w:rsid w:val="007450EA"/>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532"/>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87BCC"/>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E7F01"/>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669C6"/>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AAD"/>
    <w:rsid w:val="00C00E31"/>
    <w:rsid w:val="00C0127D"/>
    <w:rsid w:val="00C0164F"/>
    <w:rsid w:val="00C0192D"/>
    <w:rsid w:val="00C029EC"/>
    <w:rsid w:val="00C04D5E"/>
    <w:rsid w:val="00C04FBB"/>
    <w:rsid w:val="00C05ADD"/>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67937"/>
    <w:rsid w:val="00C70A62"/>
    <w:rsid w:val="00C713D3"/>
    <w:rsid w:val="00C732BD"/>
    <w:rsid w:val="00C73D81"/>
    <w:rsid w:val="00C81B9F"/>
    <w:rsid w:val="00C81F19"/>
    <w:rsid w:val="00C82F97"/>
    <w:rsid w:val="00C83312"/>
    <w:rsid w:val="00C85651"/>
    <w:rsid w:val="00C8768C"/>
    <w:rsid w:val="00C90596"/>
    <w:rsid w:val="00C91A8F"/>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388D"/>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3EF"/>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140</Words>
  <Characters>830</Characters>
  <Application>Microsoft Office Word</Application>
  <DocSecurity>0</DocSecurity>
  <Lines>6</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2017-10-05T11:33:00Z</dcterms:created>
  <dcterms:modified xsi:type="dcterms:W3CDTF">2017-10-05T12:33:00Z</dcterms:modified>
</cp:coreProperties>
</file>