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AE5" w:rsidRDefault="00470AE5" w:rsidP="00470AE5">
      <w:pPr>
        <w:pStyle w:val="Style46"/>
        <w:widowControl/>
        <w:spacing w:before="115" w:line="461" w:lineRule="exact"/>
        <w:jc w:val="left"/>
        <w:rPr>
          <w:rStyle w:val="FontStyle71"/>
          <w:sz w:val="20"/>
          <w:szCs w:val="20"/>
          <w:u w:val="single"/>
        </w:rPr>
      </w:pPr>
      <w:r>
        <w:rPr>
          <w:rStyle w:val="FontStyle71"/>
          <w:sz w:val="20"/>
          <w:szCs w:val="20"/>
          <w:u w:val="single"/>
        </w:rPr>
        <w:t>ZP plochy sídelní zeleně-parky</w:t>
      </w:r>
    </w:p>
    <w:p w:rsidR="00D16FE1" w:rsidRDefault="00D16FE1" w:rsidP="00D16FE1">
      <w:pPr>
        <w:pStyle w:val="CM125"/>
        <w:spacing w:line="276" w:lineRule="auto"/>
        <w:rPr>
          <w:b/>
          <w:bCs/>
          <w:sz w:val="20"/>
          <w:szCs w:val="20"/>
        </w:rPr>
      </w:pPr>
    </w:p>
    <w:p w:rsidR="00D16FE1" w:rsidRDefault="00D16FE1" w:rsidP="00D16FE1">
      <w:pPr>
        <w:pStyle w:val="CM125"/>
        <w:spacing w:line="276" w:lineRule="auto"/>
        <w:rPr>
          <w:color w:val="000000"/>
          <w:sz w:val="20"/>
          <w:szCs w:val="20"/>
        </w:rPr>
      </w:pPr>
      <w:r>
        <w:rPr>
          <w:b/>
          <w:bCs/>
          <w:sz w:val="20"/>
          <w:szCs w:val="20"/>
        </w:rPr>
        <w:t xml:space="preserve">zastavitelná plocha </w:t>
      </w:r>
      <w:r w:rsidRPr="00301443">
        <w:rPr>
          <w:b/>
          <w:bCs/>
          <w:sz w:val="20"/>
          <w:szCs w:val="20"/>
        </w:rPr>
        <w:t xml:space="preserve">č.98 Pod </w:t>
      </w:r>
      <w:proofErr w:type="spellStart"/>
      <w:r w:rsidRPr="00301443">
        <w:rPr>
          <w:b/>
          <w:bCs/>
          <w:sz w:val="20"/>
          <w:szCs w:val="20"/>
        </w:rPr>
        <w:t>Miloňovem</w:t>
      </w:r>
      <w:proofErr w:type="spellEnd"/>
      <w:r w:rsidRPr="00301443">
        <w:rPr>
          <w:b/>
          <w:bCs/>
          <w:sz w:val="20"/>
          <w:szCs w:val="20"/>
        </w:rPr>
        <w:t xml:space="preserve"> </w:t>
      </w:r>
      <w:r w:rsidRPr="00301443">
        <w:rPr>
          <w:color w:val="000000"/>
          <w:sz w:val="20"/>
          <w:szCs w:val="20"/>
        </w:rPr>
        <w:t>(0,</w:t>
      </w:r>
      <w:r>
        <w:rPr>
          <w:color w:val="000000"/>
          <w:sz w:val="20"/>
          <w:szCs w:val="20"/>
        </w:rPr>
        <w:t>70</w:t>
      </w:r>
      <w:r w:rsidRPr="00301443">
        <w:rPr>
          <w:color w:val="000000"/>
          <w:sz w:val="20"/>
          <w:szCs w:val="20"/>
        </w:rPr>
        <w:t xml:space="preserve"> ha)</w:t>
      </w:r>
    </w:p>
    <w:p w:rsidR="00D16FE1" w:rsidRPr="00DA3184" w:rsidRDefault="00D16FE1" w:rsidP="00D16FE1">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D16FE1" w:rsidRPr="00301443" w:rsidRDefault="00D16FE1" w:rsidP="00D16FE1">
      <w:pPr>
        <w:autoSpaceDE w:val="0"/>
        <w:autoSpaceDN w:val="0"/>
        <w:adjustRightInd w:val="0"/>
        <w:spacing w:after="0"/>
        <w:rPr>
          <w:rFonts w:ascii="Arial" w:hAnsi="Arial" w:cs="Arial"/>
          <w:i/>
          <w:iCs/>
          <w:color w:val="000000"/>
          <w:sz w:val="20"/>
          <w:szCs w:val="20"/>
        </w:rPr>
      </w:pPr>
      <w:r w:rsidRPr="00301443">
        <w:rPr>
          <w:rFonts w:ascii="Arial" w:hAnsi="Arial" w:cs="Arial"/>
          <w:i/>
          <w:iCs/>
          <w:color w:val="000000"/>
          <w:sz w:val="20"/>
          <w:szCs w:val="20"/>
        </w:rPr>
        <w:t xml:space="preserve">limity využití plochy: </w:t>
      </w:r>
    </w:p>
    <w:p w:rsidR="00D16FE1" w:rsidRPr="000B01B8" w:rsidRDefault="00D16FE1" w:rsidP="00D16FE1">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ploch</w:t>
      </w:r>
      <w:r w:rsidR="00B7621F">
        <w:rPr>
          <w:rFonts w:ascii="Arial" w:hAnsi="Arial" w:cs="Arial"/>
          <w:color w:val="000000"/>
          <w:sz w:val="20"/>
          <w:szCs w:val="20"/>
        </w:rPr>
        <w:t>a</w:t>
      </w:r>
      <w:r w:rsidRPr="000B01B8">
        <w:rPr>
          <w:rFonts w:ascii="Arial" w:hAnsi="Arial" w:cs="Arial"/>
          <w:color w:val="000000"/>
          <w:sz w:val="20"/>
          <w:szCs w:val="20"/>
        </w:rPr>
        <w:t xml:space="preserve"> leží ve stanoveném záplavovém území Q100</w:t>
      </w:r>
    </w:p>
    <w:p w:rsidR="00D16FE1" w:rsidRPr="00301443" w:rsidRDefault="00D16FE1" w:rsidP="00D16FE1">
      <w:pPr>
        <w:autoSpaceDE w:val="0"/>
        <w:autoSpaceDN w:val="0"/>
        <w:adjustRightInd w:val="0"/>
        <w:spacing w:after="0"/>
        <w:rPr>
          <w:rFonts w:ascii="Arial" w:hAnsi="Arial" w:cs="Arial"/>
          <w:color w:val="000000"/>
          <w:sz w:val="20"/>
          <w:szCs w:val="20"/>
        </w:rPr>
      </w:pPr>
      <w:r w:rsidRPr="00301443">
        <w:rPr>
          <w:rFonts w:ascii="Arial" w:hAnsi="Arial" w:cs="Arial"/>
          <w:i/>
          <w:iCs/>
          <w:color w:val="000000"/>
          <w:sz w:val="20"/>
          <w:szCs w:val="20"/>
        </w:rPr>
        <w:t xml:space="preserve">dříve vymezena v ÚP: </w:t>
      </w:r>
      <w:r w:rsidRPr="00301443">
        <w:rPr>
          <w:rFonts w:ascii="Arial" w:hAnsi="Arial" w:cs="Arial"/>
          <w:i/>
          <w:iCs/>
          <w:color w:val="000000"/>
          <w:sz w:val="20"/>
          <w:szCs w:val="20"/>
        </w:rPr>
        <w:tab/>
      </w:r>
      <w:r w:rsidRPr="004370BF">
        <w:rPr>
          <w:rFonts w:ascii="Arial" w:hAnsi="Arial" w:cs="Arial"/>
          <w:color w:val="000000"/>
          <w:sz w:val="20"/>
          <w:szCs w:val="20"/>
        </w:rPr>
        <w:t>ano</w:t>
      </w:r>
    </w:p>
    <w:p w:rsidR="00D16FE1" w:rsidRPr="00301443" w:rsidRDefault="00D16FE1" w:rsidP="00D16FE1">
      <w:pPr>
        <w:autoSpaceDE w:val="0"/>
        <w:autoSpaceDN w:val="0"/>
        <w:adjustRightInd w:val="0"/>
        <w:spacing w:after="0"/>
        <w:rPr>
          <w:rFonts w:ascii="Arial" w:hAnsi="Arial" w:cs="Arial"/>
          <w:i/>
          <w:iCs/>
          <w:color w:val="000000"/>
          <w:sz w:val="20"/>
          <w:szCs w:val="20"/>
        </w:rPr>
      </w:pPr>
      <w:r w:rsidRPr="00301443">
        <w:rPr>
          <w:rFonts w:ascii="Arial" w:hAnsi="Arial" w:cs="Arial"/>
          <w:i/>
          <w:iCs/>
          <w:color w:val="000000"/>
          <w:sz w:val="20"/>
          <w:szCs w:val="20"/>
        </w:rPr>
        <w:t>popis a zdůvodnění:</w:t>
      </w:r>
    </w:p>
    <w:p w:rsidR="00D16FE1" w:rsidRDefault="00D16FE1" w:rsidP="00D16FE1">
      <w:pPr>
        <w:pStyle w:val="CM125"/>
        <w:spacing w:line="276" w:lineRule="auto"/>
        <w:rPr>
          <w:color w:val="000000"/>
          <w:sz w:val="20"/>
          <w:szCs w:val="20"/>
        </w:rPr>
      </w:pPr>
      <w:r>
        <w:rPr>
          <w:color w:val="000000"/>
          <w:sz w:val="20"/>
          <w:szCs w:val="20"/>
        </w:rPr>
        <w:t>- dlouhodobý urbanizační záměr obce</w:t>
      </w:r>
    </w:p>
    <w:p w:rsidR="00D16FE1" w:rsidRDefault="00D16FE1" w:rsidP="00D16FE1">
      <w:pPr>
        <w:pStyle w:val="CM125"/>
        <w:spacing w:line="276" w:lineRule="auto"/>
        <w:jc w:val="both"/>
        <w:rPr>
          <w:rFonts w:cs="Times New Roman"/>
          <w:sz w:val="20"/>
          <w:szCs w:val="20"/>
        </w:rPr>
      </w:pPr>
      <w:r>
        <w:rPr>
          <w:color w:val="000000"/>
          <w:sz w:val="20"/>
          <w:szCs w:val="20"/>
        </w:rPr>
        <w:t>- lesopark s rekreační</w:t>
      </w:r>
      <w:r w:rsidRPr="00301443">
        <w:rPr>
          <w:color w:val="000000"/>
          <w:sz w:val="20"/>
          <w:szCs w:val="20"/>
        </w:rPr>
        <w:t xml:space="preserve"> </w:t>
      </w:r>
      <w:r>
        <w:rPr>
          <w:color w:val="000000"/>
          <w:sz w:val="20"/>
          <w:szCs w:val="20"/>
        </w:rPr>
        <w:t xml:space="preserve">funkcí </w:t>
      </w:r>
      <w:r w:rsidRPr="00301443">
        <w:rPr>
          <w:color w:val="000000"/>
          <w:sz w:val="20"/>
          <w:szCs w:val="20"/>
        </w:rPr>
        <w:t xml:space="preserve">navržen na pozemcích ve vlastnictví obce </w:t>
      </w:r>
      <w:r w:rsidRPr="00301443">
        <w:rPr>
          <w:sz w:val="20"/>
          <w:szCs w:val="20"/>
        </w:rPr>
        <w:t>v prostoru mezi silnicí a tokem Bečvy</w:t>
      </w:r>
    </w:p>
    <w:p w:rsidR="00D16FE1" w:rsidRPr="00301443" w:rsidRDefault="00D16FE1" w:rsidP="00D16FE1">
      <w:pPr>
        <w:pStyle w:val="CM125"/>
        <w:spacing w:line="276" w:lineRule="auto"/>
        <w:jc w:val="both"/>
        <w:rPr>
          <w:rFonts w:cs="Times New Roman"/>
          <w:color w:val="000000"/>
          <w:sz w:val="20"/>
          <w:szCs w:val="20"/>
        </w:rPr>
      </w:pPr>
      <w:r>
        <w:rPr>
          <w:sz w:val="20"/>
          <w:szCs w:val="20"/>
        </w:rPr>
        <w:t xml:space="preserve"> - </w:t>
      </w:r>
      <w:r w:rsidRPr="00301443">
        <w:rPr>
          <w:sz w:val="20"/>
          <w:szCs w:val="20"/>
        </w:rPr>
        <w:t xml:space="preserve">plochy </w:t>
      </w:r>
      <w:r w:rsidRPr="00301443">
        <w:rPr>
          <w:color w:val="000000"/>
          <w:sz w:val="20"/>
          <w:szCs w:val="20"/>
        </w:rPr>
        <w:t xml:space="preserve">zeleně budou plnit zároveň funkci ochrannou </w:t>
      </w:r>
      <w:r>
        <w:rPr>
          <w:color w:val="000000"/>
          <w:sz w:val="20"/>
          <w:szCs w:val="20"/>
        </w:rPr>
        <w:t xml:space="preserve">a izolační </w:t>
      </w:r>
      <w:r w:rsidRPr="00301443">
        <w:rPr>
          <w:color w:val="000000"/>
          <w:sz w:val="20"/>
          <w:szCs w:val="20"/>
        </w:rPr>
        <w:t>kolem pozemků technické infrastruktury</w:t>
      </w:r>
      <w:r>
        <w:rPr>
          <w:color w:val="000000"/>
          <w:sz w:val="20"/>
          <w:szCs w:val="20"/>
        </w:rPr>
        <w:t xml:space="preserve"> a protipovodňovou v nivě Bečvy</w:t>
      </w:r>
    </w:p>
    <w:p w:rsidR="00470AE5" w:rsidRDefault="00470AE5" w:rsidP="00470AE5">
      <w:pPr>
        <w:pStyle w:val="Style46"/>
        <w:widowControl/>
        <w:spacing w:line="461" w:lineRule="exact"/>
        <w:ind w:right="6182"/>
        <w:jc w:val="left"/>
        <w:rPr>
          <w:rStyle w:val="FontStyle71"/>
          <w:sz w:val="20"/>
          <w:szCs w:val="20"/>
        </w:rPr>
      </w:pPr>
    </w:p>
    <w:p w:rsidR="00470AE5" w:rsidRDefault="00470AE5" w:rsidP="00470AE5">
      <w:pPr>
        <w:pStyle w:val="Style46"/>
        <w:widowControl/>
        <w:spacing w:line="461" w:lineRule="exact"/>
        <w:ind w:right="6182"/>
        <w:jc w:val="left"/>
        <w:rPr>
          <w:rStyle w:val="FontStyle71"/>
          <w:sz w:val="20"/>
          <w:szCs w:val="20"/>
        </w:rPr>
      </w:pPr>
      <w:r>
        <w:rPr>
          <w:rStyle w:val="FontStyle71"/>
          <w:sz w:val="20"/>
          <w:szCs w:val="20"/>
        </w:rPr>
        <w:t>Hlavní využití:</w:t>
      </w:r>
    </w:p>
    <w:p w:rsidR="00470AE5" w:rsidRDefault="00470AE5" w:rsidP="00470AE5">
      <w:pPr>
        <w:pStyle w:val="Style22"/>
        <w:widowControl/>
        <w:tabs>
          <w:tab w:val="left" w:pos="720"/>
        </w:tabs>
        <w:spacing w:line="461" w:lineRule="exact"/>
        <w:ind w:left="365" w:firstLine="0"/>
        <w:rPr>
          <w:rStyle w:val="FontStyle70"/>
          <w:sz w:val="20"/>
          <w:szCs w:val="20"/>
        </w:rPr>
      </w:pPr>
      <w:r>
        <w:rPr>
          <w:rStyle w:val="FontStyle70"/>
          <w:sz w:val="20"/>
          <w:szCs w:val="20"/>
        </w:rPr>
        <w:t>-</w:t>
      </w:r>
      <w:r>
        <w:rPr>
          <w:rStyle w:val="FontStyle70"/>
          <w:sz w:val="20"/>
          <w:szCs w:val="20"/>
        </w:rPr>
        <w:tab/>
        <w:t>veřejně přístupná zeleň s okrasnou a rekreační funkcí, většinou parkově upravená</w:t>
      </w:r>
    </w:p>
    <w:p w:rsidR="00470AE5" w:rsidRDefault="00470AE5" w:rsidP="00470AE5">
      <w:pPr>
        <w:pStyle w:val="Style46"/>
        <w:widowControl/>
        <w:jc w:val="left"/>
        <w:rPr>
          <w:rStyle w:val="FontStyle71"/>
          <w:sz w:val="20"/>
          <w:szCs w:val="20"/>
        </w:rPr>
      </w:pPr>
    </w:p>
    <w:p w:rsidR="00470AE5" w:rsidRDefault="00470AE5" w:rsidP="00470AE5">
      <w:pPr>
        <w:pStyle w:val="Style46"/>
        <w:widowControl/>
        <w:jc w:val="left"/>
        <w:rPr>
          <w:rStyle w:val="FontStyle71"/>
          <w:sz w:val="20"/>
          <w:szCs w:val="20"/>
        </w:rPr>
      </w:pPr>
      <w:r>
        <w:rPr>
          <w:rStyle w:val="FontStyle71"/>
          <w:sz w:val="20"/>
          <w:szCs w:val="20"/>
        </w:rPr>
        <w:t>Přípustné využití:</w:t>
      </w:r>
    </w:p>
    <w:p w:rsidR="00470AE5" w:rsidRDefault="00470AE5" w:rsidP="00470AE5">
      <w:pPr>
        <w:pStyle w:val="Style22"/>
        <w:widowControl/>
        <w:numPr>
          <w:ilvl w:val="0"/>
          <w:numId w:val="29"/>
        </w:numPr>
        <w:tabs>
          <w:tab w:val="left" w:pos="720"/>
        </w:tabs>
        <w:spacing w:before="211"/>
        <w:ind w:left="365"/>
        <w:rPr>
          <w:rStyle w:val="FontStyle70"/>
          <w:sz w:val="20"/>
          <w:szCs w:val="20"/>
        </w:rPr>
      </w:pPr>
      <w:r>
        <w:rPr>
          <w:rStyle w:val="FontStyle70"/>
          <w:sz w:val="20"/>
          <w:szCs w:val="20"/>
        </w:rPr>
        <w:t>dětská hřiště, odpočinkové plochy</w:t>
      </w:r>
    </w:p>
    <w:p w:rsidR="00470AE5" w:rsidRDefault="00470AE5" w:rsidP="00470AE5">
      <w:pPr>
        <w:pStyle w:val="Style22"/>
        <w:widowControl/>
        <w:numPr>
          <w:ilvl w:val="0"/>
          <w:numId w:val="29"/>
        </w:numPr>
        <w:tabs>
          <w:tab w:val="left" w:pos="720"/>
        </w:tabs>
        <w:ind w:left="365"/>
        <w:rPr>
          <w:rStyle w:val="FontStyle70"/>
          <w:strike/>
          <w:sz w:val="20"/>
          <w:szCs w:val="20"/>
        </w:rPr>
      </w:pPr>
      <w:r>
        <w:rPr>
          <w:rStyle w:val="FontStyle70"/>
          <w:sz w:val="20"/>
          <w:szCs w:val="20"/>
        </w:rPr>
        <w:t xml:space="preserve">malé vodní plochy </w:t>
      </w:r>
    </w:p>
    <w:p w:rsidR="00470AE5" w:rsidRDefault="00470AE5" w:rsidP="00470AE5">
      <w:pPr>
        <w:pStyle w:val="Style22"/>
        <w:widowControl/>
        <w:numPr>
          <w:ilvl w:val="0"/>
          <w:numId w:val="29"/>
        </w:numPr>
        <w:tabs>
          <w:tab w:val="left" w:pos="720"/>
        </w:tabs>
        <w:ind w:left="365"/>
        <w:rPr>
          <w:rStyle w:val="FontStyle70"/>
          <w:sz w:val="20"/>
          <w:szCs w:val="20"/>
        </w:rPr>
      </w:pPr>
      <w:proofErr w:type="spellStart"/>
      <w:r>
        <w:rPr>
          <w:rStyle w:val="FontStyle70"/>
          <w:sz w:val="20"/>
          <w:szCs w:val="20"/>
        </w:rPr>
        <w:t>nepobytová</w:t>
      </w:r>
      <w:proofErr w:type="spellEnd"/>
      <w:r>
        <w:rPr>
          <w:rStyle w:val="FontStyle70"/>
          <w:sz w:val="20"/>
          <w:szCs w:val="20"/>
        </w:rPr>
        <w:t xml:space="preserve"> rekreace a relaxace</w:t>
      </w:r>
    </w:p>
    <w:p w:rsidR="00470AE5" w:rsidRPr="00237A6E" w:rsidRDefault="00470AE5" w:rsidP="00470AE5">
      <w:pPr>
        <w:pStyle w:val="Style22"/>
        <w:widowControl/>
        <w:numPr>
          <w:ilvl w:val="0"/>
          <w:numId w:val="29"/>
        </w:numPr>
        <w:tabs>
          <w:tab w:val="left" w:pos="720"/>
        </w:tabs>
        <w:spacing w:before="43" w:line="276" w:lineRule="auto"/>
        <w:ind w:left="363"/>
        <w:rPr>
          <w:rStyle w:val="FontStyle70"/>
          <w:b/>
          <w:bCs/>
          <w:sz w:val="20"/>
          <w:szCs w:val="20"/>
        </w:rPr>
      </w:pPr>
      <w:r>
        <w:rPr>
          <w:rStyle w:val="FontStyle70"/>
          <w:sz w:val="20"/>
          <w:szCs w:val="20"/>
        </w:rPr>
        <w:t xml:space="preserve">dopravní a technická infrastruktura slučitelná s hlavním využitím </w:t>
      </w:r>
    </w:p>
    <w:p w:rsidR="00470AE5" w:rsidRPr="00836956" w:rsidRDefault="00470AE5" w:rsidP="00470AE5">
      <w:pPr>
        <w:pStyle w:val="Style22"/>
        <w:widowControl/>
        <w:numPr>
          <w:ilvl w:val="0"/>
          <w:numId w:val="29"/>
        </w:numPr>
        <w:tabs>
          <w:tab w:val="left" w:pos="720"/>
        </w:tabs>
        <w:spacing w:before="43" w:line="276" w:lineRule="auto"/>
        <w:ind w:left="363"/>
        <w:rPr>
          <w:rStyle w:val="FontStyle71"/>
          <w:sz w:val="20"/>
          <w:szCs w:val="20"/>
        </w:rPr>
      </w:pPr>
      <w:r w:rsidRPr="00836956">
        <w:rPr>
          <w:rStyle w:val="FontStyle70"/>
          <w:sz w:val="20"/>
          <w:szCs w:val="20"/>
        </w:rPr>
        <w:t>informační zařízení</w:t>
      </w:r>
    </w:p>
    <w:p w:rsidR="00A71F70" w:rsidRPr="00470AE5" w:rsidRDefault="00A71F70" w:rsidP="00470AE5">
      <w:pPr>
        <w:rPr>
          <w:rStyle w:val="FontStyle70"/>
          <w:rFonts w:ascii="Calibri" w:hAnsi="Calibri" w:cs="Calibri"/>
          <w:sz w:val="22"/>
          <w:szCs w:val="20"/>
        </w:rPr>
      </w:pPr>
    </w:p>
    <w:sectPr w:rsidR="00A71F70" w:rsidRPr="00470AE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608" w:rsidRDefault="00477608" w:rsidP="001F396F">
      <w:pPr>
        <w:spacing w:after="0" w:line="240" w:lineRule="auto"/>
      </w:pPr>
      <w:r>
        <w:separator/>
      </w:r>
    </w:p>
  </w:endnote>
  <w:endnote w:type="continuationSeparator" w:id="0">
    <w:p w:rsidR="00477608" w:rsidRDefault="00477608"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608" w:rsidRDefault="00477608" w:rsidP="001F396F">
      <w:pPr>
        <w:spacing w:after="0" w:line="240" w:lineRule="auto"/>
      </w:pPr>
      <w:r>
        <w:separator/>
      </w:r>
    </w:p>
  </w:footnote>
  <w:footnote w:type="continuationSeparator" w:id="0">
    <w:p w:rsidR="00477608" w:rsidRDefault="00477608"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A42"/>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0AE5"/>
    <w:rsid w:val="00471840"/>
    <w:rsid w:val="004751BC"/>
    <w:rsid w:val="00475701"/>
    <w:rsid w:val="00476234"/>
    <w:rsid w:val="0047733C"/>
    <w:rsid w:val="00477608"/>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6050"/>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1F70"/>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7621F"/>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5D9"/>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179F6"/>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13F4"/>
    <w:rsid w:val="00C622C3"/>
    <w:rsid w:val="00C62F00"/>
    <w:rsid w:val="00C64AA1"/>
    <w:rsid w:val="00C665BE"/>
    <w:rsid w:val="00C70A62"/>
    <w:rsid w:val="00C713D3"/>
    <w:rsid w:val="00C732BD"/>
    <w:rsid w:val="00C73D81"/>
    <w:rsid w:val="00C80DE3"/>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6FE1"/>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125">
    <w:name w:val="CM125"/>
    <w:basedOn w:val="Normln"/>
    <w:next w:val="Normln"/>
    <w:uiPriority w:val="99"/>
    <w:rsid w:val="00D16FE1"/>
    <w:pPr>
      <w:widowControl w:val="0"/>
      <w:autoSpaceDE w:val="0"/>
      <w:autoSpaceDN w:val="0"/>
      <w:adjustRightInd w:val="0"/>
      <w:spacing w:after="0" w:line="240" w:lineRule="auto"/>
    </w:pPr>
    <w:rPr>
      <w:rFonts w:ascii="Arial" w:eastAsia="Times New Roman" w:hAnsi="Arial" w:cs="Arial"/>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679</Characters>
  <Application>Microsoft Office Word</Application>
  <DocSecurity>0</DocSecurity>
  <Lines>5</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2017-10-05T11:02:00Z</dcterms:created>
  <dcterms:modified xsi:type="dcterms:W3CDTF">2017-10-05T11:03:00Z</dcterms:modified>
</cp:coreProperties>
</file>